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2F4" w:rsidRDefault="00073F53" w:rsidP="00EF562A">
      <w:pPr>
        <w:jc w:val="center"/>
      </w:pPr>
      <w:r>
        <w:rPr>
          <w:b/>
        </w:rPr>
        <w:t xml:space="preserve">ZARZĄDZENIE NR </w:t>
      </w:r>
      <w:r w:rsidR="001A1F82">
        <w:rPr>
          <w:b/>
        </w:rPr>
        <w:t>3</w:t>
      </w:r>
      <w:r w:rsidR="003862E9">
        <w:rPr>
          <w:b/>
        </w:rPr>
        <w:t>63</w:t>
      </w:r>
      <w:r>
        <w:rPr>
          <w:b/>
          <w:color w:val="000000"/>
        </w:rPr>
        <w:t>/202</w:t>
      </w:r>
      <w:r w:rsidR="00D26419">
        <w:rPr>
          <w:b/>
          <w:color w:val="000000"/>
        </w:rPr>
        <w:t>1</w:t>
      </w:r>
    </w:p>
    <w:p w:rsidR="00C172F4" w:rsidRDefault="00D26419">
      <w:pPr>
        <w:jc w:val="center"/>
        <w:rPr>
          <w:b/>
        </w:rPr>
      </w:pPr>
      <w:r>
        <w:rPr>
          <w:b/>
          <w:color w:val="000000"/>
        </w:rPr>
        <w:t>Burmistrza Kamieńca</w:t>
      </w:r>
      <w:r w:rsidR="00073F53">
        <w:rPr>
          <w:b/>
          <w:color w:val="000000"/>
        </w:rPr>
        <w:t xml:space="preserve"> Ząbkowicki</w:t>
      </w:r>
      <w:r>
        <w:rPr>
          <w:b/>
          <w:color w:val="000000"/>
        </w:rPr>
        <w:t>ego</w:t>
      </w:r>
    </w:p>
    <w:p w:rsidR="00C172F4" w:rsidRDefault="00314E4D">
      <w:pPr>
        <w:jc w:val="center"/>
        <w:rPr>
          <w:color w:val="000000"/>
        </w:rPr>
      </w:pPr>
      <w:r>
        <w:rPr>
          <w:b/>
          <w:color w:val="000000"/>
        </w:rPr>
        <w:t>z dnia 2</w:t>
      </w:r>
      <w:r w:rsidR="003862E9">
        <w:rPr>
          <w:b/>
          <w:color w:val="000000"/>
        </w:rPr>
        <w:t>1.12</w:t>
      </w:r>
      <w:r w:rsidR="00D26419">
        <w:rPr>
          <w:b/>
          <w:color w:val="000000"/>
        </w:rPr>
        <w:t>. 2021</w:t>
      </w:r>
      <w:r w:rsidR="00073F53">
        <w:rPr>
          <w:b/>
          <w:color w:val="000000"/>
        </w:rPr>
        <w:t xml:space="preserve"> r.</w:t>
      </w:r>
    </w:p>
    <w:p w:rsidR="00C172F4" w:rsidRDefault="00C172F4">
      <w:pPr>
        <w:rPr>
          <w:b/>
        </w:rPr>
      </w:pPr>
    </w:p>
    <w:p w:rsidR="00C172F4" w:rsidRDefault="00073F53">
      <w:pPr>
        <w:jc w:val="both"/>
        <w:rPr>
          <w:b/>
        </w:rPr>
      </w:pPr>
      <w:r>
        <w:rPr>
          <w:b/>
        </w:rPr>
        <w:t xml:space="preserve">w sprawie: przygotowania projektów uchwał Rady </w:t>
      </w:r>
      <w:r w:rsidR="00D26419">
        <w:rPr>
          <w:b/>
        </w:rPr>
        <w:t>Miejskiej w Kamieńcu</w:t>
      </w:r>
      <w:r>
        <w:rPr>
          <w:b/>
        </w:rPr>
        <w:t xml:space="preserve"> Ząbkowicki</w:t>
      </w:r>
      <w:r w:rsidR="00D26419">
        <w:rPr>
          <w:b/>
        </w:rPr>
        <w:t>m</w:t>
      </w:r>
      <w:r>
        <w:rPr>
          <w:b/>
        </w:rPr>
        <w:t xml:space="preserve"> </w:t>
      </w:r>
    </w:p>
    <w:p w:rsidR="00C172F4" w:rsidRDefault="00C172F4">
      <w:pPr>
        <w:jc w:val="both"/>
      </w:pPr>
    </w:p>
    <w:p w:rsidR="00C172F4" w:rsidRDefault="00073F53">
      <w:pPr>
        <w:jc w:val="both"/>
      </w:pPr>
      <w:r>
        <w:t>Na podstawie art. 30, ust. 2, pkt. 1 ustawy z dnia 8 marca 1990 roku o s</w:t>
      </w:r>
      <w:r w:rsidR="003862E9">
        <w:t>amorządzie gminnym ( Dz. U. 2021 r. poz. 1372</w:t>
      </w:r>
      <w:r>
        <w:t xml:space="preserve">) </w:t>
      </w:r>
    </w:p>
    <w:p w:rsidR="00C172F4" w:rsidRDefault="00073F53">
      <w:pPr>
        <w:jc w:val="both"/>
      </w:pPr>
      <w:r>
        <w:t xml:space="preserve">                                                   </w:t>
      </w:r>
      <w:r>
        <w:rPr>
          <w:b/>
        </w:rPr>
        <w:t>zarządzam co następuje:</w:t>
      </w:r>
      <w:r>
        <w:t xml:space="preserve"> </w:t>
      </w:r>
    </w:p>
    <w:p w:rsidR="00C172F4" w:rsidRDefault="00C172F4">
      <w:pPr>
        <w:jc w:val="both"/>
      </w:pPr>
    </w:p>
    <w:p w:rsidR="00C172F4" w:rsidRDefault="00073F53">
      <w:pPr>
        <w:jc w:val="center"/>
        <w:rPr>
          <w:b/>
        </w:rPr>
      </w:pPr>
      <w:r>
        <w:rPr>
          <w:b/>
        </w:rPr>
        <w:t>§ 1</w:t>
      </w:r>
    </w:p>
    <w:p w:rsidR="00C172F4" w:rsidRDefault="00073F53" w:rsidP="003862E9">
      <w:pPr>
        <w:pStyle w:val="Akapitzlist"/>
        <w:jc w:val="both"/>
      </w:pPr>
      <w:r>
        <w:t>Ustala się ostateczną treść projektów uchwał, które wnie</w:t>
      </w:r>
      <w:r w:rsidR="003862E9">
        <w:t>sione będą pod obrady XL</w:t>
      </w:r>
      <w:r>
        <w:t xml:space="preserve"> Sesji Rady </w:t>
      </w:r>
      <w:r w:rsidR="00D26419">
        <w:t>Miejskiej</w:t>
      </w:r>
      <w:r>
        <w:t xml:space="preserve">: </w:t>
      </w:r>
    </w:p>
    <w:p w:rsidR="003F7B8C" w:rsidRDefault="003F7B8C" w:rsidP="003862E9">
      <w:pPr>
        <w:pStyle w:val="Akapitzlist"/>
        <w:jc w:val="both"/>
      </w:pPr>
    </w:p>
    <w:p w:rsidR="003862E9" w:rsidRPr="00383D31" w:rsidRDefault="00073F53" w:rsidP="003862E9">
      <w:pPr>
        <w:jc w:val="both"/>
      </w:pPr>
      <w:r w:rsidRPr="00EF562A">
        <w:t xml:space="preserve">1) </w:t>
      </w:r>
      <w:r w:rsidR="003862E9" w:rsidRPr="00383D31">
        <w:t>w sprawie wprowadzenia zmian w wieloletniej prognozie finansowej Gminy Kamieniec Ząbkowicki.</w:t>
      </w:r>
    </w:p>
    <w:p w:rsidR="003862E9" w:rsidRDefault="003862E9" w:rsidP="003862E9">
      <w:pPr>
        <w:jc w:val="both"/>
      </w:pPr>
      <w:r>
        <w:t xml:space="preserve">2) </w:t>
      </w:r>
      <w:r w:rsidRPr="00383D31">
        <w:t>w sprawie wprowadzenia zmian w budżecie gminy na rok 2021</w:t>
      </w:r>
    </w:p>
    <w:p w:rsidR="003862E9" w:rsidRPr="00383D31" w:rsidRDefault="003862E9" w:rsidP="003862E9">
      <w:pPr>
        <w:rPr>
          <w:b/>
        </w:rPr>
      </w:pPr>
      <w:r w:rsidRPr="00CB76AD">
        <w:t>3)</w:t>
      </w:r>
      <w:r>
        <w:rPr>
          <w:b/>
        </w:rPr>
        <w:t xml:space="preserve"> </w:t>
      </w:r>
      <w:r w:rsidRPr="00383D31">
        <w:rPr>
          <w:b/>
        </w:rPr>
        <w:t xml:space="preserve"> </w:t>
      </w:r>
      <w:r w:rsidRPr="00383D31">
        <w:t>w sprawie ustalenia wykazu wydatków, które nie wygasają z upływem roku budżetowego 2021</w:t>
      </w:r>
    </w:p>
    <w:p w:rsidR="003862E9" w:rsidRPr="00383D31" w:rsidRDefault="003862E9" w:rsidP="003862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10"/>
        <w:jc w:val="both"/>
        <w:rPr>
          <w:bCs/>
        </w:rPr>
      </w:pPr>
      <w:r>
        <w:rPr>
          <w:bCs/>
        </w:rPr>
        <w:t>4)</w:t>
      </w:r>
      <w:r w:rsidRPr="00383D31">
        <w:rPr>
          <w:bCs/>
        </w:rPr>
        <w:t xml:space="preserve"> w sprawie przyjęcia wieloletniej prognozy finansowej Gminy Kamieniec Ząbkowicki</w:t>
      </w:r>
    </w:p>
    <w:p w:rsidR="003862E9" w:rsidRDefault="003862E9" w:rsidP="003862E9">
      <w:pPr>
        <w:ind w:right="10"/>
        <w:jc w:val="both"/>
        <w:rPr>
          <w:bCs/>
        </w:rPr>
      </w:pPr>
      <w:r>
        <w:rPr>
          <w:bCs/>
        </w:rPr>
        <w:t>5)</w:t>
      </w:r>
      <w:r w:rsidRPr="00383D31">
        <w:rPr>
          <w:bCs/>
        </w:rPr>
        <w:t xml:space="preserve"> w sprawie budżetu Gminy Kamieniec Ząbkowicki na rok 2022</w:t>
      </w:r>
    </w:p>
    <w:p w:rsidR="003862E9" w:rsidRPr="00D41887" w:rsidRDefault="003862E9" w:rsidP="003862E9">
      <w:r>
        <w:t>6)</w:t>
      </w:r>
      <w:r w:rsidRPr="00383D31">
        <w:t xml:space="preserve"> w sprawie ustalenia stawki jednostkowej dotacji przedmiotowej dla Zakładu Usług Komunalnych w Kamieńcu Ząbkowickim</w:t>
      </w:r>
    </w:p>
    <w:p w:rsidR="003862E9" w:rsidRPr="00383D31" w:rsidRDefault="003862E9" w:rsidP="003862E9">
      <w:pPr>
        <w:jc w:val="both"/>
      </w:pPr>
      <w:r>
        <w:t>7)</w:t>
      </w:r>
      <w:r w:rsidRPr="00383D31">
        <w:t xml:space="preserve"> w sprawie planów pracy komisji stałych Rady Miejskiej w Kamieńcu Ząbkowickim na rok 2022</w:t>
      </w:r>
    </w:p>
    <w:p w:rsidR="003862E9" w:rsidRPr="00383D31" w:rsidRDefault="003862E9" w:rsidP="003862E9">
      <w:pPr>
        <w:jc w:val="both"/>
      </w:pPr>
      <w:r>
        <w:t>8)</w:t>
      </w:r>
      <w:r w:rsidRPr="00383D31">
        <w:t xml:space="preserve"> w sprawie ustalenia miesięcznej diety dla Przewodniczącego i radnych Rady Miejskiej w Kamieńcu Ząbkowickim </w:t>
      </w:r>
    </w:p>
    <w:p w:rsidR="003862E9" w:rsidRPr="00383D31" w:rsidRDefault="003862E9" w:rsidP="003862E9">
      <w:pPr>
        <w:autoSpaceDE w:val="0"/>
        <w:autoSpaceDN w:val="0"/>
        <w:adjustRightInd w:val="0"/>
        <w:jc w:val="both"/>
        <w:rPr>
          <w:bCs/>
        </w:rPr>
      </w:pPr>
      <w:r>
        <w:rPr>
          <w:bCs/>
        </w:rPr>
        <w:t xml:space="preserve">9) </w:t>
      </w:r>
      <w:r w:rsidRPr="00383D31">
        <w:rPr>
          <w:bCs/>
        </w:rPr>
        <w:t>w sprawie zniesienia statusu pomnika przyrody</w:t>
      </w:r>
    </w:p>
    <w:p w:rsidR="003862E9" w:rsidRPr="00383D31" w:rsidRDefault="003862E9" w:rsidP="003862E9">
      <w:pPr>
        <w:pStyle w:val="NormalnyWeb"/>
        <w:spacing w:before="0" w:after="0"/>
        <w:jc w:val="both"/>
      </w:pPr>
      <w:r>
        <w:t>10)</w:t>
      </w:r>
      <w:r w:rsidRPr="00383D31">
        <w:t xml:space="preserve"> w sprawie przyjęcia Miejskiego Programu Profilaktyki  i Rozwiązywania  Problemów Alkoholowych i Narkomanii na  2022 rok</w:t>
      </w:r>
    </w:p>
    <w:p w:rsidR="003862E9" w:rsidRPr="00383D31" w:rsidRDefault="003862E9" w:rsidP="003862E9">
      <w:pPr>
        <w:pStyle w:val="Nagwek21"/>
        <w:keepNext/>
        <w:keepLines/>
        <w:shd w:val="clear" w:color="auto" w:fill="auto"/>
        <w:spacing w:before="0" w:line="240" w:lineRule="auto"/>
        <w:jc w:val="both"/>
        <w:rPr>
          <w:rFonts w:ascii="Times New Roman" w:hAnsi="Times New Roman"/>
          <w:b w:val="0"/>
          <w:sz w:val="24"/>
          <w:szCs w:val="24"/>
        </w:rPr>
      </w:pPr>
      <w:bookmarkStart w:id="0" w:name="bookmark1"/>
      <w:r>
        <w:rPr>
          <w:rFonts w:ascii="Times New Roman" w:hAnsi="Times New Roman"/>
          <w:b w:val="0"/>
          <w:sz w:val="24"/>
          <w:szCs w:val="24"/>
        </w:rPr>
        <w:t>11)</w:t>
      </w:r>
      <w:r w:rsidRPr="00383D31">
        <w:rPr>
          <w:rFonts w:ascii="Times New Roman" w:hAnsi="Times New Roman"/>
          <w:b w:val="0"/>
          <w:sz w:val="24"/>
          <w:szCs w:val="24"/>
        </w:rPr>
        <w:t xml:space="preserve"> w sprawie przyjęcia zasad udzielania dotacji celowej na dofinansowanie kosztów wymiany źródeł ciepła</w:t>
      </w:r>
      <w:bookmarkEnd w:id="0"/>
      <w:r w:rsidRPr="00383D31">
        <w:rPr>
          <w:rFonts w:ascii="Times New Roman" w:hAnsi="Times New Roman"/>
          <w:b w:val="0"/>
          <w:sz w:val="24"/>
          <w:szCs w:val="24"/>
        </w:rPr>
        <w:t xml:space="preserve"> </w:t>
      </w:r>
      <w:bookmarkStart w:id="1" w:name="bookmark2"/>
      <w:r w:rsidRPr="00383D31">
        <w:rPr>
          <w:rFonts w:ascii="Times New Roman" w:hAnsi="Times New Roman"/>
          <w:b w:val="0"/>
          <w:sz w:val="24"/>
          <w:szCs w:val="24"/>
        </w:rPr>
        <w:t>w latach 2022-2028 w ramach ograniczania niskiej emisji na terenie Gminy Kamieniec Ząbkowicki</w:t>
      </w:r>
      <w:bookmarkEnd w:id="1"/>
    </w:p>
    <w:p w:rsidR="003862E9" w:rsidRPr="00383D31" w:rsidRDefault="003862E9" w:rsidP="003862E9">
      <w:pPr>
        <w:jc w:val="both"/>
        <w:rPr>
          <w:bCs/>
        </w:rPr>
      </w:pPr>
      <w:r>
        <w:rPr>
          <w:bCs/>
        </w:rPr>
        <w:t>12)</w:t>
      </w:r>
      <w:r w:rsidRPr="00383D31">
        <w:rPr>
          <w:bCs/>
        </w:rPr>
        <w:t xml:space="preserve"> w sprawie określenia górnych stawek opłat ponoszonych przez właścicieli nieruchomości za odbieranie odpadów komunalnych oraz opróżni</w:t>
      </w:r>
      <w:r>
        <w:rPr>
          <w:bCs/>
        </w:rPr>
        <w:t xml:space="preserve">anie zbiorników bezodpływowych </w:t>
      </w:r>
      <w:r w:rsidRPr="00383D31">
        <w:rPr>
          <w:bCs/>
        </w:rPr>
        <w:t>i transport nieczystości ciekłych</w:t>
      </w:r>
    </w:p>
    <w:p w:rsidR="003862E9" w:rsidRPr="00002FA2" w:rsidRDefault="003862E9" w:rsidP="003862E9">
      <w:pPr>
        <w:jc w:val="both"/>
      </w:pPr>
      <w:r>
        <w:t xml:space="preserve">13) w sprawie określenia zasad przyznawania i pozbawiania stypendiów sportowych oraz przyznawania nagród za wysokie wyniki sportowe </w:t>
      </w:r>
    </w:p>
    <w:p w:rsidR="003862E9" w:rsidRPr="00D41887" w:rsidRDefault="003862E9" w:rsidP="003862E9">
      <w:pPr>
        <w:spacing w:line="240" w:lineRule="exact"/>
        <w:rPr>
          <w:rFonts w:eastAsia="Calibri"/>
        </w:rPr>
      </w:pPr>
      <w:r>
        <w:t xml:space="preserve">14) </w:t>
      </w:r>
      <w:r w:rsidRPr="00D41887">
        <w:rPr>
          <w:rFonts w:eastAsia="Calibri"/>
        </w:rPr>
        <w:t>w sprawie: uchwalenia Studium uwarunkowań i kierunków zagospodarowania przestrzennego Gminy Kamieniec Ząbkowicki</w:t>
      </w:r>
    </w:p>
    <w:p w:rsidR="003862E9" w:rsidRDefault="003862E9" w:rsidP="003862E9">
      <w:pPr>
        <w:spacing w:line="240" w:lineRule="exact"/>
        <w:jc w:val="both"/>
        <w:rPr>
          <w:rFonts w:ascii="Calibri" w:eastAsia="Calibri" w:hAnsi="Calibri"/>
          <w:b/>
        </w:rPr>
      </w:pPr>
    </w:p>
    <w:p w:rsidR="00C172F4" w:rsidRDefault="00073F53" w:rsidP="003862E9">
      <w:pPr>
        <w:jc w:val="both"/>
      </w:pPr>
      <w:r>
        <w:t>2. Projekty uc</w:t>
      </w:r>
      <w:r w:rsidR="0013004F">
        <w:t>h</w:t>
      </w:r>
      <w:r w:rsidR="003862E9">
        <w:t>wał stanowią załączniki nr 1 –14</w:t>
      </w:r>
      <w:r>
        <w:t xml:space="preserve"> do niniejszego zarządzenia. </w:t>
      </w:r>
    </w:p>
    <w:p w:rsidR="003F7B8C" w:rsidRPr="003862E9" w:rsidRDefault="003F7B8C" w:rsidP="003862E9">
      <w:pPr>
        <w:jc w:val="both"/>
      </w:pPr>
    </w:p>
    <w:p w:rsidR="00C172F4" w:rsidRDefault="00073F53">
      <w:pPr>
        <w:jc w:val="center"/>
        <w:rPr>
          <w:b/>
        </w:rPr>
      </w:pPr>
      <w:r>
        <w:rPr>
          <w:b/>
        </w:rPr>
        <w:t>§ 2</w:t>
      </w:r>
    </w:p>
    <w:p w:rsidR="00C172F4" w:rsidRDefault="00073F53">
      <w:pPr>
        <w:tabs>
          <w:tab w:val="left" w:pos="360"/>
        </w:tabs>
        <w:jc w:val="both"/>
      </w:pPr>
      <w:r>
        <w:t>Upoważ</w:t>
      </w:r>
      <w:r w:rsidR="00D26419">
        <w:t xml:space="preserve">nia się Martę </w:t>
      </w:r>
      <w:proofErr w:type="spellStart"/>
      <w:r w:rsidR="00D26419">
        <w:t>Hercuń</w:t>
      </w:r>
      <w:proofErr w:type="spellEnd"/>
      <w:r w:rsidR="00D26419">
        <w:t xml:space="preserve"> Kierownik Referatu Organizacyjnego i Spraw Obywatelskich </w:t>
      </w:r>
      <w:r>
        <w:t xml:space="preserve">do przedstawienia w czasie obrad Sesji projektów uchwał wymienionych w § 1 wraz z uzasadnieniem potrzeby jej przyjęcia. </w:t>
      </w:r>
    </w:p>
    <w:p w:rsidR="00C172F4" w:rsidRDefault="00073F53">
      <w:pPr>
        <w:jc w:val="center"/>
        <w:rPr>
          <w:b/>
        </w:rPr>
      </w:pPr>
      <w:r>
        <w:rPr>
          <w:b/>
        </w:rPr>
        <w:t>§ 3</w:t>
      </w:r>
    </w:p>
    <w:p w:rsidR="00C172F4" w:rsidRDefault="00073F53" w:rsidP="003862E9">
      <w:pPr>
        <w:jc w:val="both"/>
      </w:pPr>
      <w:r>
        <w:t>Wykonanie zarządzenia powierzam osobie wymienionej w § 2.</w:t>
      </w:r>
    </w:p>
    <w:p w:rsidR="003F7B8C" w:rsidRPr="003862E9" w:rsidRDefault="003F7B8C" w:rsidP="003862E9">
      <w:pPr>
        <w:jc w:val="both"/>
      </w:pPr>
    </w:p>
    <w:p w:rsidR="00C172F4" w:rsidRDefault="00073F53">
      <w:pPr>
        <w:jc w:val="center"/>
        <w:rPr>
          <w:b/>
        </w:rPr>
      </w:pPr>
      <w:r>
        <w:rPr>
          <w:b/>
        </w:rPr>
        <w:t>§ 4</w:t>
      </w:r>
    </w:p>
    <w:p w:rsidR="003862E9" w:rsidRDefault="00073F53">
      <w:r>
        <w:t xml:space="preserve">Zarządzenie wchodzi w życie z dniem podjęcia.   </w:t>
      </w:r>
    </w:p>
    <w:p w:rsidR="00DD372B" w:rsidRPr="00F25C95" w:rsidRDefault="00073F53">
      <w:pPr>
        <w:rPr>
          <w:b/>
        </w:rPr>
      </w:pPr>
      <w:r>
        <w:t xml:space="preserve">                               </w:t>
      </w:r>
      <w:r w:rsidR="00F25C95">
        <w:t xml:space="preserve">                              </w:t>
      </w:r>
    </w:p>
    <w:p w:rsidR="00C172F4" w:rsidRDefault="00073F53">
      <w:r>
        <w:rPr>
          <w:sz w:val="18"/>
          <w:szCs w:val="18"/>
        </w:rPr>
        <w:lastRenderedPageBreak/>
        <w:t xml:space="preserve">                                                                                                                            Załą</w:t>
      </w:r>
      <w:r w:rsidR="00073E9D">
        <w:rPr>
          <w:sz w:val="18"/>
          <w:szCs w:val="18"/>
        </w:rPr>
        <w:t>c</w:t>
      </w:r>
      <w:r w:rsidR="00D26419">
        <w:rPr>
          <w:sz w:val="18"/>
          <w:szCs w:val="18"/>
        </w:rPr>
        <w:t xml:space="preserve">znik Nr 1 do Zarządzenia Nr  </w:t>
      </w:r>
      <w:r w:rsidR="003862E9">
        <w:rPr>
          <w:sz w:val="18"/>
          <w:szCs w:val="18"/>
        </w:rPr>
        <w:t>363</w:t>
      </w:r>
      <w:r>
        <w:rPr>
          <w:sz w:val="18"/>
          <w:szCs w:val="18"/>
        </w:rPr>
        <w:t>/202</w:t>
      </w:r>
      <w:r w:rsidR="00D26419">
        <w:rPr>
          <w:sz w:val="18"/>
          <w:szCs w:val="18"/>
        </w:rPr>
        <w:t>1</w:t>
      </w:r>
    </w:p>
    <w:p w:rsidR="00C172F4" w:rsidRDefault="00073F53">
      <w:pPr>
        <w:rPr>
          <w:sz w:val="18"/>
          <w:szCs w:val="18"/>
        </w:rPr>
      </w:pPr>
      <w:r>
        <w:rPr>
          <w:sz w:val="18"/>
          <w:szCs w:val="18"/>
        </w:rPr>
        <w:t xml:space="preserve">                                                                                                                            </w:t>
      </w:r>
      <w:r w:rsidR="00D26419">
        <w:rPr>
          <w:sz w:val="18"/>
          <w:szCs w:val="18"/>
        </w:rPr>
        <w:t xml:space="preserve">Burmistrza Kamieńca </w:t>
      </w:r>
      <w:r>
        <w:rPr>
          <w:sz w:val="18"/>
          <w:szCs w:val="18"/>
        </w:rPr>
        <w:t>Ząbkowicki</w:t>
      </w:r>
      <w:r w:rsidR="00D26419">
        <w:rPr>
          <w:sz w:val="18"/>
          <w:szCs w:val="18"/>
        </w:rPr>
        <w:t>ego</w:t>
      </w:r>
      <w:r>
        <w:rPr>
          <w:sz w:val="18"/>
          <w:szCs w:val="18"/>
        </w:rPr>
        <w:t xml:space="preserve"> </w:t>
      </w:r>
    </w:p>
    <w:p w:rsidR="00C172F4" w:rsidRDefault="00073F53">
      <w:r>
        <w:rPr>
          <w:sz w:val="18"/>
          <w:szCs w:val="18"/>
        </w:rPr>
        <w:t xml:space="preserve">                                                                                                    </w:t>
      </w:r>
      <w:r w:rsidR="00073E9D">
        <w:rPr>
          <w:sz w:val="18"/>
          <w:szCs w:val="18"/>
        </w:rPr>
        <w:t xml:space="preserve"> </w:t>
      </w:r>
      <w:r w:rsidR="0075437F">
        <w:rPr>
          <w:sz w:val="18"/>
          <w:szCs w:val="18"/>
        </w:rPr>
        <w:t xml:space="preserve">                       z dnia </w:t>
      </w:r>
      <w:r w:rsidR="003862E9">
        <w:rPr>
          <w:sz w:val="18"/>
          <w:szCs w:val="18"/>
        </w:rPr>
        <w:t>21 grudnia</w:t>
      </w:r>
      <w:r w:rsidR="00D26419">
        <w:rPr>
          <w:sz w:val="18"/>
          <w:szCs w:val="18"/>
        </w:rPr>
        <w:t xml:space="preserve"> 2021 r. </w:t>
      </w:r>
    </w:p>
    <w:p w:rsidR="00F25C95" w:rsidRDefault="00F25C95" w:rsidP="00D137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25C95" w:rsidRDefault="00F25C95" w:rsidP="00D137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25C95" w:rsidRDefault="00F25C95" w:rsidP="00D137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E6379" w:rsidRPr="004269C8" w:rsidRDefault="00FE6379" w:rsidP="00FE63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4269C8">
        <w:rPr>
          <w:b/>
          <w:bCs/>
        </w:rPr>
        <w:t>U C H W A Ł A  nr  ……../2021</w:t>
      </w:r>
    </w:p>
    <w:p w:rsidR="00FE6379" w:rsidRPr="004269C8" w:rsidRDefault="00FE6379" w:rsidP="00FE63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4269C8">
        <w:rPr>
          <w:b/>
          <w:bCs/>
        </w:rPr>
        <w:t>Rady Miejskiej w Kamieńcu Ząbkowickim</w:t>
      </w:r>
    </w:p>
    <w:p w:rsidR="00FE6379" w:rsidRPr="004269C8" w:rsidRDefault="00FE6379" w:rsidP="00FE63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4269C8">
        <w:rPr>
          <w:b/>
          <w:bCs/>
        </w:rPr>
        <w:t>z dnia ……….</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jc w:val="both"/>
      </w:pPr>
      <w:r w:rsidRPr="004269C8">
        <w:rPr>
          <w:b/>
          <w:bCs/>
        </w:rPr>
        <w:t xml:space="preserve">w sprawie </w:t>
      </w:r>
      <w:r>
        <w:t>wprowadzenia zmian w wieloletniej prognozie finansowej Gminy Kamieniec Ząbkowicki</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FE6379" w:rsidRDefault="00FE6379" w:rsidP="00FE63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pPr>
      <w:r>
        <w:t xml:space="preserve">Na podstawie art. 18 ust. 2 </w:t>
      </w:r>
      <w:proofErr w:type="spellStart"/>
      <w:r>
        <w:t>pkt</w:t>
      </w:r>
      <w:proofErr w:type="spellEnd"/>
      <w:r>
        <w:t xml:space="preserve"> 15 ustawy z dnia 8 marca 1990 r. o samorządzie gminnym (</w:t>
      </w:r>
      <w:proofErr w:type="spellStart"/>
      <w:r>
        <w:t>t.j</w:t>
      </w:r>
      <w:proofErr w:type="spellEnd"/>
      <w:r>
        <w:t xml:space="preserve">. </w:t>
      </w:r>
      <w:proofErr w:type="spellStart"/>
      <w:r>
        <w:t>Dz.U</w:t>
      </w:r>
      <w:proofErr w:type="spellEnd"/>
      <w:r>
        <w:t>. z 2021 r. poz. 1372 ze zm.), art. 226 - 228, art. 230 ust. 6, art. 231 ust. 1 i art. 232 ustawy z dnia 27 sierpnia 2009 r. o finansach publicznych (</w:t>
      </w:r>
      <w:proofErr w:type="spellStart"/>
      <w:r>
        <w:t>t.j</w:t>
      </w:r>
      <w:proofErr w:type="spellEnd"/>
      <w:r>
        <w:t xml:space="preserve">. </w:t>
      </w:r>
      <w:proofErr w:type="spellStart"/>
      <w:r>
        <w:t>Dz.U</w:t>
      </w:r>
      <w:proofErr w:type="spellEnd"/>
      <w:r>
        <w:t>. z 2021 r. poz. 305 ze zm.), Rada Miejska w Kamieńcu Ząbkowickim uchwala co następuje:</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firstLine="709"/>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4269C8">
        <w:rPr>
          <w:b/>
          <w:bCs/>
        </w:rPr>
        <w:t>§ 1</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W uchwale nr XXVI/210/2020 Rady Gminy Kamieniec Ząbkowicki z dnia 21 grudnia 2020 r. w sprawie przyjęcia wieloletniej prognozy finansowej Gminy Kamieniec Ząbkowicki wprowadza się następujące zmiany:</w:t>
      </w:r>
    </w:p>
    <w:p w:rsidR="00FE6379" w:rsidRDefault="00FE6379" w:rsidP="00FE6379">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2 do uchwały, stanowiący wykaz przedsięwzięć, otrzymuje brzmienie określone w załączniku nr 1 do niniejszej uchwały.</w:t>
      </w: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4269C8">
        <w:rPr>
          <w:b/>
          <w:bCs/>
        </w:rPr>
        <w:t>§ 2</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Wykonanie uchwały powierza się Burmistrzowi Kamieńca Ząbkowickiego.</w:t>
      </w: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4269C8">
        <w:rPr>
          <w:b/>
          <w:bCs/>
        </w:rPr>
        <w:t>§ 3</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Uchwała wchodzi w życie z dniem podjęcia.</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E6379" w:rsidRPr="004269C8"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r w:rsidRPr="004269C8">
        <w:rPr>
          <w:b/>
          <w:bCs/>
        </w:rPr>
        <w:t>Uzasadnienie</w:t>
      </w:r>
    </w:p>
    <w:p w:rsidR="00FE6379" w:rsidRDefault="00FE6379" w:rsidP="00FE6379">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FE6379" w:rsidRDefault="00FE6379" w:rsidP="00FE6379">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jc w:val="both"/>
      </w:pPr>
      <w:r>
        <w:t>Zmiany wprowadzone niniejszą uchwałą dotyczą wprowadzenia nowego przedsięwzięcia „Laboratoria przyszłości”.</w:t>
      </w:r>
    </w:p>
    <w:p w:rsidR="00FE6379" w:rsidRDefault="00FE6379" w:rsidP="00FE6379">
      <w:pPr>
        <w:widowControl w:val="0"/>
        <w:autoSpaceDE w:val="0"/>
        <w:autoSpaceDN w:val="0"/>
        <w:adjustRightInd w:val="0"/>
      </w:pPr>
    </w:p>
    <w:p w:rsidR="00FE6379" w:rsidRDefault="00FE6379" w:rsidP="00FE6379"/>
    <w:p w:rsidR="00D1374F"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D1374F"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862E9" w:rsidRDefault="003862E9" w:rsidP="003862E9">
      <w:r>
        <w:rPr>
          <w:sz w:val="18"/>
          <w:szCs w:val="18"/>
        </w:rPr>
        <w:lastRenderedPageBreak/>
        <w:t xml:space="preserve">                                                                                                                            Załącznik Nr 2 do Zarządzenia Nr  363/2021</w:t>
      </w:r>
    </w:p>
    <w:p w:rsidR="003862E9" w:rsidRDefault="003862E9" w:rsidP="003862E9">
      <w:pPr>
        <w:rPr>
          <w:sz w:val="18"/>
          <w:szCs w:val="18"/>
        </w:rPr>
      </w:pPr>
      <w:r>
        <w:rPr>
          <w:sz w:val="18"/>
          <w:szCs w:val="18"/>
        </w:rPr>
        <w:t xml:space="preserve">                                                                                                                            Burmistrza Kamieńca Ząbkowickiego </w:t>
      </w:r>
    </w:p>
    <w:p w:rsidR="003862E9" w:rsidRDefault="003862E9" w:rsidP="003862E9">
      <w:r>
        <w:rPr>
          <w:sz w:val="18"/>
          <w:szCs w:val="18"/>
        </w:rPr>
        <w:t xml:space="preserve">                                                                                                                            z dnia 21 grudnia 2021 r. </w:t>
      </w:r>
    </w:p>
    <w:p w:rsidR="00D1374F"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D1374F"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19447B" w:rsidRPr="009C465E" w:rsidRDefault="0019447B" w:rsidP="001944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U C H W A Ł A  nr  ……..</w:t>
      </w:r>
      <w:r w:rsidRPr="009C465E">
        <w:rPr>
          <w:b/>
          <w:bCs/>
        </w:rPr>
        <w:t>/2021</w:t>
      </w:r>
    </w:p>
    <w:p w:rsidR="0019447B" w:rsidRDefault="0019447B" w:rsidP="0019447B">
      <w:pPr>
        <w:autoSpaceDE w:val="0"/>
        <w:autoSpaceDN w:val="0"/>
        <w:adjustRightInd w:val="0"/>
        <w:jc w:val="center"/>
        <w:rPr>
          <w:b/>
          <w:bCs/>
        </w:rPr>
      </w:pPr>
      <w:r>
        <w:rPr>
          <w:b/>
          <w:bCs/>
        </w:rPr>
        <w:t>Rady Miejskiej w Kamieńcu Ząbkowickim</w:t>
      </w:r>
    </w:p>
    <w:p w:rsidR="0019447B" w:rsidRDefault="0019447B" w:rsidP="0019447B">
      <w:pPr>
        <w:autoSpaceDE w:val="0"/>
        <w:autoSpaceDN w:val="0"/>
        <w:adjustRightInd w:val="0"/>
        <w:jc w:val="center"/>
        <w:rPr>
          <w:b/>
          <w:bCs/>
        </w:rPr>
      </w:pPr>
      <w:r>
        <w:rPr>
          <w:b/>
          <w:bCs/>
        </w:rPr>
        <w:t>z dnia ……….</w:t>
      </w:r>
    </w:p>
    <w:p w:rsidR="0019447B" w:rsidRPr="002C1EEC" w:rsidRDefault="0019447B" w:rsidP="0019447B">
      <w:pPr>
        <w:ind w:left="-180"/>
        <w:rPr>
          <w:b/>
        </w:rPr>
      </w:pPr>
    </w:p>
    <w:p w:rsidR="0019447B" w:rsidRPr="002C1EEC" w:rsidRDefault="0019447B" w:rsidP="0019447B">
      <w:pPr>
        <w:ind w:left="-180"/>
        <w:rPr>
          <w:b/>
        </w:rPr>
      </w:pPr>
    </w:p>
    <w:p w:rsidR="0019447B" w:rsidRPr="002C1EEC" w:rsidRDefault="0019447B" w:rsidP="0019447B">
      <w:pPr>
        <w:ind w:left="-180"/>
      </w:pPr>
      <w:r w:rsidRPr="002C1EEC">
        <w:rPr>
          <w:b/>
        </w:rPr>
        <w:t xml:space="preserve">w sprawie </w:t>
      </w:r>
      <w:r w:rsidRPr="002C1EEC">
        <w:t xml:space="preserve">wprowadzenia zmian w budżecie gminy na rok </w:t>
      </w:r>
      <w:r>
        <w:t>2021</w:t>
      </w:r>
      <w:r w:rsidRPr="002C1EEC">
        <w:t>.</w:t>
      </w:r>
    </w:p>
    <w:p w:rsidR="0019447B" w:rsidRPr="00857E79" w:rsidRDefault="0019447B" w:rsidP="0019447B">
      <w:pPr>
        <w:ind w:left="-180"/>
      </w:pPr>
    </w:p>
    <w:p w:rsidR="0019447B" w:rsidRPr="00857E79" w:rsidRDefault="0019447B" w:rsidP="0019447B">
      <w:pPr>
        <w:ind w:left="-180"/>
      </w:pPr>
    </w:p>
    <w:p w:rsidR="0019447B" w:rsidRPr="00642C89" w:rsidRDefault="0019447B" w:rsidP="0019447B">
      <w:pPr>
        <w:ind w:left="-180" w:firstLine="709"/>
        <w:jc w:val="both"/>
      </w:pPr>
      <w:r w:rsidRPr="00642C89">
        <w:t xml:space="preserve">Na podstawie art.18 ust.2 </w:t>
      </w:r>
      <w:proofErr w:type="spellStart"/>
      <w:r w:rsidRPr="00642C89">
        <w:t>pkt</w:t>
      </w:r>
      <w:proofErr w:type="spellEnd"/>
      <w:r w:rsidRPr="00642C89">
        <w:t xml:space="preserve"> 4 ustawy z dnia 8 marca 1990 r. o samorządzie gminnym (</w:t>
      </w:r>
      <w:proofErr w:type="spellStart"/>
      <w:r w:rsidRPr="00642C89">
        <w:t>t.j</w:t>
      </w:r>
      <w:proofErr w:type="spellEnd"/>
      <w:r w:rsidRPr="00642C89">
        <w:t xml:space="preserve">. </w:t>
      </w:r>
      <w:proofErr w:type="spellStart"/>
      <w:r w:rsidRPr="00642C89">
        <w:t>Dz.U</w:t>
      </w:r>
      <w:proofErr w:type="spellEnd"/>
      <w:r w:rsidRPr="00642C89">
        <w:t>. z 2021 r. poz. 1372 ze zm.) oraz art.212 ust.1 ustawy z dnia 27 sierpnia 2009 r. o finansach publicznych (</w:t>
      </w:r>
      <w:proofErr w:type="spellStart"/>
      <w:r w:rsidRPr="00642C89">
        <w:t>t.j</w:t>
      </w:r>
      <w:proofErr w:type="spellEnd"/>
      <w:r w:rsidRPr="00642C89">
        <w:t xml:space="preserve">. </w:t>
      </w:r>
      <w:proofErr w:type="spellStart"/>
      <w:r w:rsidRPr="00642C89">
        <w:t>Dz.U</w:t>
      </w:r>
      <w:proofErr w:type="spellEnd"/>
      <w:r w:rsidRPr="00642C89">
        <w:t>. z 2021 r. poz. 305 ze zm.) Rada Miejska w Kamieńcu Ząbkowickim uchwala co następuje:</w:t>
      </w:r>
    </w:p>
    <w:p w:rsidR="0019447B" w:rsidRPr="00EE01B9" w:rsidRDefault="0019447B" w:rsidP="0019447B">
      <w:pPr>
        <w:spacing w:before="240" w:after="240"/>
        <w:ind w:left="-180"/>
        <w:jc w:val="center"/>
        <w:rPr>
          <w:b/>
        </w:rPr>
      </w:pPr>
      <w:r w:rsidRPr="00EE01B9">
        <w:rPr>
          <w:b/>
        </w:rPr>
        <w:t>§ 1</w:t>
      </w:r>
    </w:p>
    <w:p w:rsidR="0019447B" w:rsidRPr="00EE01B9" w:rsidRDefault="0019447B" w:rsidP="0019447B">
      <w:pPr>
        <w:tabs>
          <w:tab w:val="decimal" w:pos="8280"/>
        </w:tabs>
        <w:ind w:left="-180"/>
        <w:jc w:val="both"/>
      </w:pPr>
      <w:r w:rsidRPr="00EE01B9">
        <w:t>Zmienia się plan dochodów budżetu gminy zgodnie z załącznikiem nr 1 do uchwały.</w:t>
      </w:r>
    </w:p>
    <w:p w:rsidR="0019447B" w:rsidRPr="00EE01B9" w:rsidRDefault="0019447B" w:rsidP="0019447B">
      <w:pPr>
        <w:spacing w:before="240" w:after="240"/>
        <w:ind w:left="-180"/>
        <w:jc w:val="center"/>
        <w:rPr>
          <w:b/>
        </w:rPr>
      </w:pPr>
      <w:r w:rsidRPr="00EE01B9">
        <w:rPr>
          <w:b/>
        </w:rPr>
        <w:t>§ 2</w:t>
      </w:r>
    </w:p>
    <w:p w:rsidR="0019447B" w:rsidRPr="00EE01B9" w:rsidRDefault="0019447B" w:rsidP="0019447B">
      <w:pPr>
        <w:tabs>
          <w:tab w:val="decimal" w:pos="8280"/>
        </w:tabs>
        <w:ind w:left="-180"/>
        <w:jc w:val="both"/>
      </w:pPr>
      <w:r w:rsidRPr="00EE01B9">
        <w:t>Zmienia się plan wydatków budżetu gminy zgodnie z załącznikiem nr 2 do uchwały.</w:t>
      </w:r>
    </w:p>
    <w:p w:rsidR="0019447B" w:rsidRPr="00477C36" w:rsidRDefault="0019447B" w:rsidP="0019447B">
      <w:pPr>
        <w:spacing w:before="240" w:after="240"/>
        <w:ind w:left="-180"/>
        <w:jc w:val="center"/>
        <w:rPr>
          <w:b/>
        </w:rPr>
      </w:pPr>
      <w:r w:rsidRPr="00477C36">
        <w:rPr>
          <w:b/>
        </w:rPr>
        <w:t>§ 3</w:t>
      </w:r>
    </w:p>
    <w:p w:rsidR="0019447B" w:rsidRPr="00081560" w:rsidRDefault="0019447B" w:rsidP="0019447B">
      <w:pPr>
        <w:tabs>
          <w:tab w:val="right" w:pos="9350"/>
        </w:tabs>
        <w:ind w:left="-180" w:right="10"/>
        <w:jc w:val="both"/>
      </w:pPr>
      <w:r w:rsidRPr="00081560">
        <w:rPr>
          <w:bCs/>
        </w:rPr>
        <w:t>1. Ustala się łączną kwotę planowanych dochodów budżetu gminy w wysokości 42</w:t>
      </w:r>
      <w:r>
        <w:rPr>
          <w:bCs/>
        </w:rPr>
        <w:t> 570 305,58</w:t>
      </w:r>
      <w:r w:rsidRPr="00081560">
        <w:rPr>
          <w:bCs/>
        </w:rPr>
        <w:t xml:space="preserve"> zł, </w:t>
      </w:r>
      <w:r w:rsidRPr="00081560">
        <w:t>z tego:</w:t>
      </w:r>
    </w:p>
    <w:p w:rsidR="0019447B" w:rsidRPr="00081560" w:rsidRDefault="0019447B" w:rsidP="0019447B">
      <w:pPr>
        <w:tabs>
          <w:tab w:val="right" w:pos="8602"/>
        </w:tabs>
        <w:spacing w:before="120"/>
        <w:ind w:left="-180" w:right="10" w:firstLine="187"/>
      </w:pPr>
      <w:r w:rsidRPr="00081560">
        <w:t xml:space="preserve">1) dochody bieżące </w:t>
      </w:r>
      <w:r w:rsidRPr="00081560">
        <w:tab/>
        <w:t>35 </w:t>
      </w:r>
      <w:r>
        <w:t>458</w:t>
      </w:r>
      <w:r w:rsidRPr="00081560">
        <w:t> </w:t>
      </w:r>
      <w:r>
        <w:t>20</w:t>
      </w:r>
      <w:r w:rsidRPr="00081560">
        <w:t>8,76 zł</w:t>
      </w:r>
    </w:p>
    <w:p w:rsidR="0019447B" w:rsidRPr="00081560" w:rsidRDefault="0019447B" w:rsidP="0019447B">
      <w:pPr>
        <w:tabs>
          <w:tab w:val="right" w:pos="8602"/>
        </w:tabs>
        <w:ind w:left="-180" w:right="10" w:firstLine="187"/>
      </w:pPr>
      <w:r w:rsidRPr="00081560">
        <w:t>2) dochody majątkowe</w:t>
      </w:r>
      <w:r w:rsidRPr="00081560">
        <w:tab/>
        <w:t>7 112 096,82 zł.</w:t>
      </w:r>
    </w:p>
    <w:p w:rsidR="0019447B" w:rsidRPr="00081560" w:rsidRDefault="0019447B" w:rsidP="0019447B">
      <w:pPr>
        <w:tabs>
          <w:tab w:val="right" w:pos="9350"/>
        </w:tabs>
        <w:spacing w:before="120"/>
        <w:ind w:left="-180" w:right="11"/>
        <w:jc w:val="both"/>
      </w:pPr>
      <w:r w:rsidRPr="00081560">
        <w:rPr>
          <w:bCs/>
        </w:rPr>
        <w:t>2. Ustala się łączną kwotę planowanych wydatków budżetu gminy w wysokości 55</w:t>
      </w:r>
      <w:r>
        <w:rPr>
          <w:bCs/>
        </w:rPr>
        <w:t> 598 897</w:t>
      </w:r>
      <w:r w:rsidRPr="00081560">
        <w:rPr>
          <w:bCs/>
        </w:rPr>
        <w:t xml:space="preserve">,40 zł, </w:t>
      </w:r>
      <w:r w:rsidRPr="00081560">
        <w:t>z tego:</w:t>
      </w:r>
    </w:p>
    <w:p w:rsidR="0019447B" w:rsidRPr="00696C76" w:rsidRDefault="0019447B" w:rsidP="0019447B">
      <w:pPr>
        <w:tabs>
          <w:tab w:val="right" w:pos="8602"/>
        </w:tabs>
        <w:spacing w:before="120"/>
        <w:ind w:left="-180" w:right="10" w:firstLine="187"/>
      </w:pPr>
      <w:r w:rsidRPr="00696C76">
        <w:t xml:space="preserve">1) wydatki bieżące </w:t>
      </w:r>
      <w:r w:rsidRPr="00696C76">
        <w:tab/>
        <w:t>36 </w:t>
      </w:r>
      <w:r>
        <w:t>656</w:t>
      </w:r>
      <w:r w:rsidRPr="00696C76">
        <w:t> </w:t>
      </w:r>
      <w:r>
        <w:t>78</w:t>
      </w:r>
      <w:r w:rsidRPr="00696C76">
        <w:t>9,40 zł</w:t>
      </w:r>
    </w:p>
    <w:p w:rsidR="0019447B" w:rsidRPr="00696C76" w:rsidRDefault="0019447B" w:rsidP="0019447B">
      <w:pPr>
        <w:tabs>
          <w:tab w:val="right" w:pos="8602"/>
        </w:tabs>
        <w:ind w:left="-180" w:right="10" w:firstLine="187"/>
      </w:pPr>
      <w:r w:rsidRPr="00696C76">
        <w:t>2) wydatki majątkowe</w:t>
      </w:r>
      <w:r w:rsidRPr="00696C76">
        <w:tab/>
        <w:t>18 942 108,00 zł.</w:t>
      </w:r>
    </w:p>
    <w:p w:rsidR="0019447B" w:rsidRPr="005776B6" w:rsidRDefault="0019447B" w:rsidP="0019447B">
      <w:pPr>
        <w:tabs>
          <w:tab w:val="right" w:pos="9350"/>
        </w:tabs>
        <w:spacing w:before="120"/>
        <w:ind w:left="-180" w:right="11"/>
        <w:jc w:val="both"/>
        <w:rPr>
          <w:bCs/>
        </w:rPr>
      </w:pPr>
      <w:r w:rsidRPr="005776B6">
        <w:rPr>
          <w:bCs/>
        </w:rPr>
        <w:t>3. Ustala się deficyt budżetu gminy w wysokości 13 028 591,82 zł.</w:t>
      </w:r>
    </w:p>
    <w:p w:rsidR="0019447B" w:rsidRPr="003648A1" w:rsidRDefault="0019447B" w:rsidP="0019447B">
      <w:pPr>
        <w:tabs>
          <w:tab w:val="right" w:pos="9350"/>
        </w:tabs>
        <w:spacing w:before="120"/>
        <w:ind w:left="-180" w:right="11"/>
        <w:jc w:val="both"/>
        <w:rPr>
          <w:bCs/>
        </w:rPr>
      </w:pPr>
      <w:r w:rsidRPr="003648A1">
        <w:rPr>
          <w:bCs/>
        </w:rPr>
        <w:t>4. Deficyt budżetu w kwocie 13 028 591,82 zł sfinansowany zostanie z wolnych środków, niewykorzystanych środków pieniężnych na rachunku bieżącym budżetu, wynikających z rozliczenia dochodów i wydatków nimi finansowanych związanych ze szczególnymi zasadami wykonywania budżetu określonymi w odrębnych ustawach oraz kredytu.</w:t>
      </w:r>
    </w:p>
    <w:p w:rsidR="0019447B" w:rsidRPr="003648A1" w:rsidRDefault="0019447B" w:rsidP="0019447B">
      <w:pPr>
        <w:tabs>
          <w:tab w:val="right" w:pos="9350"/>
        </w:tabs>
        <w:spacing w:before="120"/>
        <w:ind w:left="-180" w:right="11"/>
        <w:jc w:val="both"/>
        <w:rPr>
          <w:bCs/>
        </w:rPr>
      </w:pPr>
      <w:r w:rsidRPr="003648A1">
        <w:rPr>
          <w:bCs/>
        </w:rPr>
        <w:t>5. Ustala się łączne przychody budżetu gminy w wysokości 13 722 691,82 zł i łączne rozchody budżetu gminy w wysokości 694 100 zł, zgodnie z załącznikiem nr 3 do uchwały.</w:t>
      </w:r>
    </w:p>
    <w:p w:rsidR="0019447B" w:rsidRPr="00416410" w:rsidRDefault="0019447B" w:rsidP="0019447B">
      <w:pPr>
        <w:spacing w:before="240" w:after="240"/>
        <w:ind w:left="-180"/>
        <w:jc w:val="center"/>
        <w:rPr>
          <w:b/>
        </w:rPr>
      </w:pPr>
      <w:r w:rsidRPr="00416410">
        <w:rPr>
          <w:b/>
        </w:rPr>
        <w:t>§ 4</w:t>
      </w:r>
    </w:p>
    <w:p w:rsidR="0019447B" w:rsidRPr="00416410" w:rsidRDefault="0019447B" w:rsidP="0019447B">
      <w:pPr>
        <w:ind w:left="-180"/>
        <w:jc w:val="both"/>
        <w:rPr>
          <w:bCs/>
        </w:rPr>
      </w:pPr>
      <w:r w:rsidRPr="00416410">
        <w:t xml:space="preserve">Załącznik nr 4 do uchwały nr </w:t>
      </w:r>
      <w:r w:rsidRPr="00F74B96">
        <w:t>XXXIX/298/2021</w:t>
      </w:r>
      <w:r>
        <w:t xml:space="preserve"> </w:t>
      </w:r>
      <w:r w:rsidRPr="00416410">
        <w:t xml:space="preserve">Rady Miejskiej w Kamieńcu Ząbkowickim z dnia </w:t>
      </w:r>
      <w:r w:rsidRPr="00F74B96">
        <w:t xml:space="preserve">29 listopada 2021 </w:t>
      </w:r>
      <w:r w:rsidRPr="00416410">
        <w:t xml:space="preserve">r. w sprawie wprowadzenia zmian w budżecie gminy na rok 2021, określający </w:t>
      </w:r>
      <w:r w:rsidRPr="00416410">
        <w:lastRenderedPageBreak/>
        <w:t xml:space="preserve">wydatki majątkowe w podziale na poszczególne zadania inwestycyjne planowane do realizacji przez Gminę Kamieniec Ząbkowicki w roku 2021, zastępuje </w:t>
      </w:r>
      <w:r w:rsidRPr="00416410">
        <w:rPr>
          <w:bCs/>
        </w:rPr>
        <w:t>się załącznikiem nr 4 do niniejszej uchwały.</w:t>
      </w:r>
    </w:p>
    <w:p w:rsidR="0019447B" w:rsidRPr="00416410" w:rsidRDefault="0019447B" w:rsidP="0019447B">
      <w:pPr>
        <w:spacing w:before="240" w:after="240"/>
        <w:ind w:left="-180"/>
        <w:jc w:val="center"/>
        <w:rPr>
          <w:b/>
        </w:rPr>
      </w:pPr>
      <w:r w:rsidRPr="00416410">
        <w:rPr>
          <w:b/>
        </w:rPr>
        <w:t>§ 5</w:t>
      </w:r>
    </w:p>
    <w:p w:rsidR="0019447B" w:rsidRPr="00416410" w:rsidRDefault="0019447B" w:rsidP="0019447B">
      <w:pPr>
        <w:ind w:left="-180"/>
        <w:jc w:val="both"/>
      </w:pPr>
      <w:r w:rsidRPr="00416410">
        <w:t>Wykonanie uchwały powierza się Burmistrzowi Kamieńca Ząbkowickiego.</w:t>
      </w:r>
    </w:p>
    <w:p w:rsidR="0019447B" w:rsidRPr="00EA14C7" w:rsidRDefault="0019447B" w:rsidP="0019447B">
      <w:pPr>
        <w:spacing w:before="240" w:after="240"/>
        <w:ind w:left="-180"/>
        <w:jc w:val="center"/>
        <w:rPr>
          <w:b/>
        </w:rPr>
      </w:pPr>
      <w:r w:rsidRPr="00EA14C7">
        <w:rPr>
          <w:b/>
        </w:rPr>
        <w:t>§ 6</w:t>
      </w:r>
    </w:p>
    <w:p w:rsidR="0019447B" w:rsidRPr="00EA14C7" w:rsidRDefault="0019447B" w:rsidP="0019447B">
      <w:pPr>
        <w:ind w:left="-180"/>
        <w:jc w:val="both"/>
      </w:pPr>
      <w:r w:rsidRPr="00EA14C7">
        <w:t>Uchwała wchodzi w życie z dniem podjęcia.</w:t>
      </w:r>
    </w:p>
    <w:p w:rsidR="0019447B" w:rsidRDefault="0019447B"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3F7B8C" w:rsidRDefault="003F7B8C" w:rsidP="0019447B">
      <w:pPr>
        <w:rPr>
          <w:b/>
          <w:color w:val="FF0000"/>
        </w:rPr>
      </w:pPr>
    </w:p>
    <w:p w:rsidR="0019447B" w:rsidRDefault="0019447B" w:rsidP="0019447B">
      <w:pPr>
        <w:rPr>
          <w:b/>
          <w:color w:val="FF0000"/>
        </w:rPr>
      </w:pPr>
    </w:p>
    <w:p w:rsidR="0019447B" w:rsidRPr="007E0D16" w:rsidRDefault="0019447B" w:rsidP="0019447B">
      <w:pPr>
        <w:ind w:left="-180"/>
        <w:jc w:val="center"/>
        <w:rPr>
          <w:b/>
        </w:rPr>
      </w:pPr>
      <w:r w:rsidRPr="007E0D16">
        <w:rPr>
          <w:b/>
        </w:rPr>
        <w:lastRenderedPageBreak/>
        <w:t>Uzasadnienie</w:t>
      </w:r>
    </w:p>
    <w:p w:rsidR="0019447B" w:rsidRPr="007E0D16" w:rsidRDefault="0019447B" w:rsidP="0019447B">
      <w:pPr>
        <w:tabs>
          <w:tab w:val="decimal" w:pos="8280"/>
        </w:tabs>
        <w:ind w:left="-180"/>
        <w:rPr>
          <w:b/>
        </w:rPr>
      </w:pPr>
    </w:p>
    <w:p w:rsidR="0019447B" w:rsidRPr="007E0D16" w:rsidRDefault="0019447B" w:rsidP="0019447B">
      <w:pPr>
        <w:tabs>
          <w:tab w:val="num" w:pos="360"/>
          <w:tab w:val="decimal" w:pos="8280"/>
        </w:tabs>
        <w:ind w:left="360" w:hanging="360"/>
        <w:jc w:val="both"/>
      </w:pPr>
      <w:r w:rsidRPr="007E0D16">
        <w:t>Zmiany wprowadzone niniejszą uchwałą dotyczą w głównej mierze:</w:t>
      </w:r>
    </w:p>
    <w:p w:rsidR="0019447B" w:rsidRDefault="0019447B" w:rsidP="0019447B">
      <w:pPr>
        <w:numPr>
          <w:ilvl w:val="0"/>
          <w:numId w:val="2"/>
        </w:numPr>
        <w:tabs>
          <w:tab w:val="clear" w:pos="720"/>
          <w:tab w:val="num" w:pos="360"/>
          <w:tab w:val="decimal" w:pos="8280"/>
        </w:tabs>
        <w:ind w:left="360"/>
        <w:jc w:val="both"/>
      </w:pPr>
      <w:r>
        <w:t>zmiany planu wydatków majątkowych przeznaczonych na realizację zadania „Szlak Marianny Orańskiej ścieżką rozwoju gmin polsko-czeskiego pogranicza”;</w:t>
      </w:r>
    </w:p>
    <w:p w:rsidR="0019447B" w:rsidRPr="002A4816" w:rsidRDefault="0019447B" w:rsidP="0019447B">
      <w:pPr>
        <w:numPr>
          <w:ilvl w:val="0"/>
          <w:numId w:val="2"/>
        </w:numPr>
        <w:tabs>
          <w:tab w:val="clear" w:pos="720"/>
          <w:tab w:val="num" w:pos="360"/>
          <w:tab w:val="decimal" w:pos="8280"/>
        </w:tabs>
        <w:ind w:left="360"/>
        <w:jc w:val="both"/>
      </w:pPr>
      <w:r w:rsidRPr="002A4816">
        <w:t>wprowadzenia w dz. 700 nowego zadania inwestycyjnego pn. „Montaż ogrodzenia na działce gminnej przy ul. Parkowej w Kamieńcu Ząbkowickim”;</w:t>
      </w:r>
    </w:p>
    <w:p w:rsidR="0019447B" w:rsidRDefault="0019447B" w:rsidP="0019447B">
      <w:pPr>
        <w:numPr>
          <w:ilvl w:val="0"/>
          <w:numId w:val="2"/>
        </w:numPr>
        <w:tabs>
          <w:tab w:val="clear" w:pos="720"/>
          <w:tab w:val="num" w:pos="360"/>
          <w:tab w:val="decimal" w:pos="8280"/>
        </w:tabs>
        <w:ind w:left="360"/>
        <w:jc w:val="both"/>
      </w:pPr>
      <w:r w:rsidRPr="00BB47DC">
        <w:t>wprowadzenia w dz. 801 nowego zadania inwestycyjnego pn. „</w:t>
      </w:r>
      <w:bookmarkStart w:id="2" w:name="OLE_LINK2"/>
      <w:r>
        <w:t xml:space="preserve">Modernizacja </w:t>
      </w:r>
      <w:proofErr w:type="spellStart"/>
      <w:r>
        <w:t>c.o</w:t>
      </w:r>
      <w:proofErr w:type="spellEnd"/>
      <w:r>
        <w:t xml:space="preserve">. w budynku Przedszkola nr </w:t>
      </w:r>
      <w:smartTag w:uri="urn:schemas-microsoft-com:office:smarttags" w:element="metricconverter">
        <w:smartTagPr>
          <w:attr w:name="ProductID" w:val="2”"/>
        </w:smartTagPr>
        <w:r>
          <w:t>2</w:t>
        </w:r>
        <w:bookmarkEnd w:id="2"/>
        <w:r>
          <w:t>”</w:t>
        </w:r>
      </w:smartTag>
      <w:r>
        <w:t xml:space="preserve"> oraz zwiększenia planu dochodów i wydatków przeznaczonych na rozwijanie szkolnej infrastruktury w ramach programu „Laboratoria przyszłości”;</w:t>
      </w:r>
    </w:p>
    <w:p w:rsidR="0019447B" w:rsidRDefault="0019447B" w:rsidP="0019447B">
      <w:pPr>
        <w:numPr>
          <w:ilvl w:val="0"/>
          <w:numId w:val="2"/>
        </w:numPr>
        <w:tabs>
          <w:tab w:val="clear" w:pos="720"/>
          <w:tab w:val="num" w:pos="360"/>
          <w:tab w:val="decimal" w:pos="8280"/>
        </w:tabs>
        <w:ind w:left="360"/>
        <w:jc w:val="both"/>
      </w:pPr>
      <w:r>
        <w:t>zwiększenia w dz. 855 planu dochodów i wydatków w związku ze zwiększeniem planu dotacji z budżetu państwa przeznaczonej na uregulowanie zobowiązań wymagalnych Skarbu Państwa z tytułu wypłaty świadczeń wychowawczych;</w:t>
      </w:r>
    </w:p>
    <w:p w:rsidR="0019447B" w:rsidRDefault="0019447B" w:rsidP="0019447B">
      <w:pPr>
        <w:numPr>
          <w:ilvl w:val="0"/>
          <w:numId w:val="2"/>
        </w:numPr>
        <w:tabs>
          <w:tab w:val="clear" w:pos="720"/>
          <w:tab w:val="num" w:pos="360"/>
          <w:tab w:val="decimal" w:pos="8280"/>
        </w:tabs>
        <w:ind w:left="360"/>
        <w:jc w:val="both"/>
      </w:pPr>
      <w:r>
        <w:t xml:space="preserve">zwiększenia w dz. 921 planu dochodów w związku z otrzymaną płatnością w zakresie budżetu środków europejskich za </w:t>
      </w:r>
      <w:r>
        <w:tab/>
        <w:t>zrealizowany, w ramach Regionalnego Programu Operacyjnego Województwa Dolnośląskiego 2014 - 2020, projekt pn. „Rewitalizacja romantycznego zespołu pałacowo-parkowego poprzez odtworzenie wybranych fragmentów zabytkowego pałacu i parku w Kamieńcu Ząbkowickim - etap I”;</w:t>
      </w:r>
    </w:p>
    <w:p w:rsidR="0019447B" w:rsidRPr="00F74B96" w:rsidRDefault="0019447B" w:rsidP="0019447B">
      <w:pPr>
        <w:numPr>
          <w:ilvl w:val="0"/>
          <w:numId w:val="2"/>
        </w:numPr>
        <w:tabs>
          <w:tab w:val="clear" w:pos="720"/>
          <w:tab w:val="num" w:pos="360"/>
          <w:tab w:val="decimal" w:pos="8280"/>
        </w:tabs>
        <w:ind w:left="360"/>
        <w:jc w:val="both"/>
      </w:pPr>
      <w:r w:rsidRPr="00F74B96">
        <w:t>aktualizacji planu wydatków majątkowych na zadaniu „Termomodernizacja budynku wielofunkcyjnego hali sportowej w Kamieńcu Ząbkowickim przy ul. Zamkowej 4a” w związku ze zmianami wprowadzonymi zarządzeniem nr 346/2021 Burmistrza Kamieńca Ząbkowickiego z dnia 13 grudnia 2021 roku.</w:t>
      </w:r>
    </w:p>
    <w:p w:rsidR="0019447B" w:rsidRPr="00231097" w:rsidRDefault="0019447B" w:rsidP="0019447B">
      <w:pPr>
        <w:tabs>
          <w:tab w:val="decimal" w:pos="8280"/>
        </w:tabs>
        <w:ind w:left="-180"/>
        <w:jc w:val="both"/>
      </w:pPr>
    </w:p>
    <w:p w:rsidR="0019447B" w:rsidRPr="00231097" w:rsidRDefault="0019447B" w:rsidP="0019447B">
      <w:pPr>
        <w:tabs>
          <w:tab w:val="decimal" w:pos="8280"/>
        </w:tabs>
        <w:ind w:left="-180"/>
        <w:jc w:val="both"/>
      </w:pPr>
      <w:r w:rsidRPr="00231097">
        <w:t>Pozostałe zmiany dotyczą urealnienia planu wydatków budżetu Gminy.</w:t>
      </w:r>
    </w:p>
    <w:p w:rsidR="0019447B" w:rsidRPr="00231097" w:rsidRDefault="0019447B" w:rsidP="0019447B">
      <w:pPr>
        <w:tabs>
          <w:tab w:val="num" w:pos="360"/>
          <w:tab w:val="decimal" w:pos="8280"/>
        </w:tabs>
        <w:ind w:left="-180"/>
        <w:jc w:val="both"/>
      </w:pPr>
    </w:p>
    <w:p w:rsidR="0019447B" w:rsidRPr="00A50E13" w:rsidRDefault="0019447B" w:rsidP="0019447B">
      <w:pPr>
        <w:tabs>
          <w:tab w:val="decimal" w:pos="8280"/>
        </w:tabs>
        <w:ind w:left="-180"/>
        <w:jc w:val="both"/>
      </w:pPr>
      <w:r w:rsidRPr="00A50E13">
        <w:t xml:space="preserve">W związku z powyższym na przypadające do spłaty w roku 2021 kwoty rat kredytów długoterminowych w łącznej wysokości 694 100 zł przeznacza się wolne środki. Różnica pomiędzy dochodami a wydatkami (deficyt budżetu) w kwocie </w:t>
      </w:r>
      <w:r w:rsidRPr="00A50E13">
        <w:rPr>
          <w:bCs/>
        </w:rPr>
        <w:t xml:space="preserve">13 028 591,82 </w:t>
      </w:r>
      <w:r w:rsidRPr="00A50E13">
        <w:t xml:space="preserve">zł sfinansowana zostanie z wolnych środków, </w:t>
      </w:r>
      <w:r w:rsidRPr="00A50E13">
        <w:rPr>
          <w:bCs/>
        </w:rPr>
        <w:t>niewykorzystanych środków pieniężnych na rachunku bieżącym budżetu, wynikających z rozliczenia dochodów i wydatków nimi finansowanych związanych ze szczególnymi zasadami wykonywania budżetu określonymi w odrębnych ustawach</w:t>
      </w:r>
      <w:r w:rsidRPr="00A50E13">
        <w:t xml:space="preserve"> </w:t>
      </w:r>
      <w:r w:rsidRPr="00A50E13">
        <w:rPr>
          <w:bCs/>
        </w:rPr>
        <w:t>oraz kredytu.</w:t>
      </w:r>
    </w:p>
    <w:p w:rsidR="0019447B" w:rsidRPr="00EA14C7" w:rsidRDefault="0019447B" w:rsidP="0019447B">
      <w:pPr>
        <w:tabs>
          <w:tab w:val="decimal" w:pos="8280"/>
        </w:tabs>
        <w:ind w:left="-180"/>
        <w:jc w:val="both"/>
      </w:pPr>
    </w:p>
    <w:p w:rsidR="0019447B" w:rsidRPr="00EA14C7" w:rsidRDefault="0019447B" w:rsidP="0019447B">
      <w:pPr>
        <w:tabs>
          <w:tab w:val="decimal" w:pos="8280"/>
        </w:tabs>
        <w:ind w:left="-180"/>
        <w:jc w:val="both"/>
      </w:pPr>
      <w:r w:rsidRPr="00EA14C7">
        <w:t>Po dokonanych zmianach budżet Gminy przedstawia się j.n.</w:t>
      </w:r>
    </w:p>
    <w:p w:rsidR="0019447B" w:rsidRPr="00EA14C7" w:rsidRDefault="0019447B" w:rsidP="0019447B">
      <w:pPr>
        <w:tabs>
          <w:tab w:val="decimal" w:pos="8280"/>
        </w:tabs>
        <w:ind w:left="-180"/>
        <w:jc w:val="both"/>
      </w:pPr>
    </w:p>
    <w:p w:rsidR="0019447B" w:rsidRPr="00EA14C7" w:rsidRDefault="0019447B" w:rsidP="0019447B">
      <w:pPr>
        <w:ind w:left="-180" w:right="-180"/>
        <w:rPr>
          <w:b/>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1"/>
        <w:gridCol w:w="2396"/>
        <w:gridCol w:w="1980"/>
        <w:gridCol w:w="2051"/>
      </w:tblGrid>
      <w:tr w:rsidR="0019447B" w:rsidRPr="00EA14C7" w:rsidTr="00C858EE">
        <w:trPr>
          <w:trHeight w:val="497"/>
          <w:jc w:val="center"/>
        </w:trPr>
        <w:tc>
          <w:tcPr>
            <w:tcW w:w="2071" w:type="dxa"/>
            <w:vAlign w:val="center"/>
          </w:tcPr>
          <w:p w:rsidR="0019447B" w:rsidRPr="00EA14C7" w:rsidRDefault="0019447B" w:rsidP="00C858EE">
            <w:pPr>
              <w:ind w:left="-180" w:right="-180"/>
              <w:jc w:val="center"/>
            </w:pPr>
            <w:r w:rsidRPr="00EA14C7">
              <w:t>Wyszczególnienie</w:t>
            </w:r>
          </w:p>
        </w:tc>
        <w:tc>
          <w:tcPr>
            <w:tcW w:w="2396" w:type="dxa"/>
            <w:vAlign w:val="center"/>
          </w:tcPr>
          <w:p w:rsidR="0019447B" w:rsidRPr="00EA14C7" w:rsidRDefault="0019447B" w:rsidP="00C858EE">
            <w:pPr>
              <w:ind w:left="-180" w:right="-180"/>
              <w:jc w:val="center"/>
            </w:pPr>
            <w:r w:rsidRPr="00EA14C7">
              <w:t>Zapis przed zmianami</w:t>
            </w:r>
          </w:p>
        </w:tc>
        <w:tc>
          <w:tcPr>
            <w:tcW w:w="1980" w:type="dxa"/>
            <w:vAlign w:val="center"/>
          </w:tcPr>
          <w:p w:rsidR="0019447B" w:rsidRPr="00EA14C7" w:rsidRDefault="0019447B" w:rsidP="00C858EE">
            <w:pPr>
              <w:ind w:left="-180" w:right="-180"/>
              <w:jc w:val="center"/>
            </w:pPr>
            <w:r w:rsidRPr="00EA14C7">
              <w:t>Zmiana</w:t>
            </w:r>
          </w:p>
        </w:tc>
        <w:tc>
          <w:tcPr>
            <w:tcW w:w="2051" w:type="dxa"/>
            <w:vAlign w:val="center"/>
          </w:tcPr>
          <w:p w:rsidR="0019447B" w:rsidRPr="00EA14C7" w:rsidRDefault="0019447B" w:rsidP="00C858EE">
            <w:pPr>
              <w:ind w:left="-180" w:right="-180"/>
              <w:jc w:val="center"/>
            </w:pPr>
            <w:r w:rsidRPr="00EA14C7">
              <w:t>Zapis po zmianie</w:t>
            </w:r>
          </w:p>
        </w:tc>
      </w:tr>
      <w:tr w:rsidR="0019447B" w:rsidRPr="00EA14C7" w:rsidTr="00C858EE">
        <w:trPr>
          <w:jc w:val="center"/>
        </w:trPr>
        <w:tc>
          <w:tcPr>
            <w:tcW w:w="2071" w:type="dxa"/>
          </w:tcPr>
          <w:p w:rsidR="0019447B" w:rsidRPr="00EA14C7" w:rsidRDefault="0019447B" w:rsidP="00C858EE">
            <w:pPr>
              <w:ind w:left="-180" w:right="-180"/>
              <w:jc w:val="center"/>
              <w:rPr>
                <w:b/>
                <w:sz w:val="18"/>
                <w:szCs w:val="18"/>
              </w:rPr>
            </w:pPr>
            <w:r w:rsidRPr="00EA14C7">
              <w:rPr>
                <w:b/>
                <w:sz w:val="18"/>
                <w:szCs w:val="18"/>
              </w:rPr>
              <w:t>1</w:t>
            </w:r>
          </w:p>
        </w:tc>
        <w:tc>
          <w:tcPr>
            <w:tcW w:w="2396" w:type="dxa"/>
          </w:tcPr>
          <w:p w:rsidR="0019447B" w:rsidRPr="00EA14C7" w:rsidRDefault="0019447B" w:rsidP="00C858EE">
            <w:pPr>
              <w:ind w:left="-180" w:right="-180"/>
              <w:jc w:val="center"/>
              <w:rPr>
                <w:b/>
                <w:sz w:val="18"/>
                <w:szCs w:val="18"/>
              </w:rPr>
            </w:pPr>
            <w:r w:rsidRPr="00EA14C7">
              <w:rPr>
                <w:b/>
                <w:sz w:val="18"/>
                <w:szCs w:val="18"/>
              </w:rPr>
              <w:t>2</w:t>
            </w:r>
          </w:p>
        </w:tc>
        <w:tc>
          <w:tcPr>
            <w:tcW w:w="1980" w:type="dxa"/>
          </w:tcPr>
          <w:p w:rsidR="0019447B" w:rsidRPr="00EA14C7" w:rsidRDefault="0019447B" w:rsidP="00C858EE">
            <w:pPr>
              <w:ind w:left="-180" w:right="-180"/>
              <w:jc w:val="center"/>
              <w:rPr>
                <w:b/>
                <w:sz w:val="18"/>
                <w:szCs w:val="18"/>
              </w:rPr>
            </w:pPr>
            <w:r w:rsidRPr="00EA14C7">
              <w:rPr>
                <w:b/>
                <w:sz w:val="18"/>
                <w:szCs w:val="18"/>
              </w:rPr>
              <w:t>3</w:t>
            </w:r>
          </w:p>
        </w:tc>
        <w:tc>
          <w:tcPr>
            <w:tcW w:w="2051" w:type="dxa"/>
          </w:tcPr>
          <w:p w:rsidR="0019447B" w:rsidRPr="00EA14C7" w:rsidRDefault="0019447B" w:rsidP="00C858EE">
            <w:pPr>
              <w:ind w:left="-180" w:right="-180"/>
              <w:jc w:val="center"/>
              <w:rPr>
                <w:b/>
                <w:sz w:val="18"/>
                <w:szCs w:val="18"/>
              </w:rPr>
            </w:pPr>
            <w:r w:rsidRPr="00EA14C7">
              <w:rPr>
                <w:b/>
                <w:sz w:val="18"/>
                <w:szCs w:val="18"/>
              </w:rPr>
              <w:t>4</w:t>
            </w:r>
          </w:p>
        </w:tc>
      </w:tr>
      <w:tr w:rsidR="0019447B" w:rsidRPr="00A50E13" w:rsidTr="00C858EE">
        <w:trPr>
          <w:jc w:val="center"/>
        </w:trPr>
        <w:tc>
          <w:tcPr>
            <w:tcW w:w="2071" w:type="dxa"/>
            <w:vAlign w:val="center"/>
          </w:tcPr>
          <w:p w:rsidR="0019447B" w:rsidRPr="00A50E13" w:rsidRDefault="0019447B" w:rsidP="00C858EE">
            <w:pPr>
              <w:ind w:left="-23" w:right="-180"/>
              <w:rPr>
                <w:b/>
              </w:rPr>
            </w:pPr>
            <w:r w:rsidRPr="00A50E13">
              <w:rPr>
                <w:b/>
              </w:rPr>
              <w:t>Dochody</w:t>
            </w:r>
          </w:p>
        </w:tc>
        <w:tc>
          <w:tcPr>
            <w:tcW w:w="2396" w:type="dxa"/>
            <w:vAlign w:val="center"/>
          </w:tcPr>
          <w:p w:rsidR="0019447B" w:rsidRPr="00A50E13" w:rsidRDefault="0019447B" w:rsidP="00C858EE">
            <w:pPr>
              <w:ind w:left="-180" w:right="-73"/>
              <w:jc w:val="right"/>
              <w:rPr>
                <w:b/>
              </w:rPr>
            </w:pPr>
            <w:r w:rsidRPr="00A50E13">
              <w:rPr>
                <w:b/>
              </w:rPr>
              <w:t>42 239 615,58</w:t>
            </w:r>
          </w:p>
        </w:tc>
        <w:tc>
          <w:tcPr>
            <w:tcW w:w="1980" w:type="dxa"/>
            <w:vAlign w:val="center"/>
          </w:tcPr>
          <w:p w:rsidR="0019447B" w:rsidRPr="00620679" w:rsidRDefault="0019447B" w:rsidP="00C858EE">
            <w:pPr>
              <w:ind w:left="-180" w:right="-73"/>
              <w:jc w:val="right"/>
              <w:rPr>
                <w:b/>
              </w:rPr>
            </w:pPr>
            <w:r w:rsidRPr="00620679">
              <w:rPr>
                <w:b/>
              </w:rPr>
              <w:t>+ 330 690,00</w:t>
            </w:r>
          </w:p>
        </w:tc>
        <w:tc>
          <w:tcPr>
            <w:tcW w:w="2051" w:type="dxa"/>
            <w:vAlign w:val="center"/>
          </w:tcPr>
          <w:p w:rsidR="0019447B" w:rsidRPr="0013700F" w:rsidRDefault="0019447B" w:rsidP="00C858EE">
            <w:pPr>
              <w:ind w:left="-180" w:right="-73"/>
              <w:jc w:val="right"/>
              <w:rPr>
                <w:b/>
              </w:rPr>
            </w:pPr>
            <w:r w:rsidRPr="0013700F">
              <w:rPr>
                <w:b/>
              </w:rPr>
              <w:t>42 570 305,58</w:t>
            </w:r>
          </w:p>
        </w:tc>
      </w:tr>
      <w:tr w:rsidR="0019447B" w:rsidRPr="009B2A86" w:rsidTr="00C858EE">
        <w:trPr>
          <w:jc w:val="center"/>
        </w:trPr>
        <w:tc>
          <w:tcPr>
            <w:tcW w:w="2071" w:type="dxa"/>
            <w:vAlign w:val="center"/>
          </w:tcPr>
          <w:p w:rsidR="0019447B" w:rsidRPr="009B2A86" w:rsidRDefault="0019447B" w:rsidP="00C858EE">
            <w:pPr>
              <w:ind w:left="-23" w:right="-180"/>
              <w:rPr>
                <w:b/>
              </w:rPr>
            </w:pPr>
            <w:r w:rsidRPr="009B2A86">
              <w:rPr>
                <w:b/>
              </w:rPr>
              <w:t>Wydatki</w:t>
            </w:r>
          </w:p>
        </w:tc>
        <w:tc>
          <w:tcPr>
            <w:tcW w:w="2396" w:type="dxa"/>
            <w:vAlign w:val="center"/>
          </w:tcPr>
          <w:p w:rsidR="0019447B" w:rsidRPr="009B2A86" w:rsidRDefault="0019447B" w:rsidP="00C858EE">
            <w:pPr>
              <w:ind w:left="-180" w:right="-73"/>
              <w:jc w:val="right"/>
              <w:rPr>
                <w:b/>
              </w:rPr>
            </w:pPr>
            <w:r w:rsidRPr="009B2A86">
              <w:rPr>
                <w:b/>
              </w:rPr>
              <w:t>55 268 207,40</w:t>
            </w:r>
          </w:p>
        </w:tc>
        <w:tc>
          <w:tcPr>
            <w:tcW w:w="1980" w:type="dxa"/>
          </w:tcPr>
          <w:p w:rsidR="0019447B" w:rsidRPr="00620679" w:rsidRDefault="0019447B" w:rsidP="00C858EE">
            <w:pPr>
              <w:ind w:left="-180" w:right="-73"/>
              <w:jc w:val="right"/>
              <w:rPr>
                <w:b/>
              </w:rPr>
            </w:pPr>
            <w:r w:rsidRPr="00620679">
              <w:rPr>
                <w:b/>
              </w:rPr>
              <w:t>+ 330 690,00</w:t>
            </w:r>
          </w:p>
        </w:tc>
        <w:tc>
          <w:tcPr>
            <w:tcW w:w="2051" w:type="dxa"/>
            <w:vAlign w:val="center"/>
          </w:tcPr>
          <w:p w:rsidR="0019447B" w:rsidRPr="00147A7B" w:rsidRDefault="0019447B" w:rsidP="00C858EE">
            <w:pPr>
              <w:ind w:left="-180" w:right="-73"/>
              <w:jc w:val="right"/>
              <w:rPr>
                <w:b/>
                <w:highlight w:val="yellow"/>
              </w:rPr>
            </w:pPr>
            <w:r w:rsidRPr="0013700F">
              <w:rPr>
                <w:b/>
              </w:rPr>
              <w:t>55 598 897,40</w:t>
            </w:r>
          </w:p>
        </w:tc>
      </w:tr>
      <w:tr w:rsidR="0019447B" w:rsidRPr="008F6E31" w:rsidTr="00C858EE">
        <w:trPr>
          <w:jc w:val="center"/>
        </w:trPr>
        <w:tc>
          <w:tcPr>
            <w:tcW w:w="2071" w:type="dxa"/>
            <w:vAlign w:val="center"/>
          </w:tcPr>
          <w:p w:rsidR="0019447B" w:rsidRPr="008F6E31" w:rsidRDefault="0019447B" w:rsidP="00C858EE">
            <w:pPr>
              <w:ind w:left="-23" w:right="-180"/>
              <w:rPr>
                <w:b/>
              </w:rPr>
            </w:pPr>
            <w:r w:rsidRPr="008F6E31">
              <w:rPr>
                <w:b/>
              </w:rPr>
              <w:t>wynik budżetu /+-/</w:t>
            </w:r>
          </w:p>
        </w:tc>
        <w:tc>
          <w:tcPr>
            <w:tcW w:w="2396" w:type="dxa"/>
            <w:vAlign w:val="center"/>
          </w:tcPr>
          <w:p w:rsidR="0019447B" w:rsidRPr="008F6E31" w:rsidRDefault="0019447B" w:rsidP="00C858EE">
            <w:pPr>
              <w:ind w:left="-180" w:right="-73"/>
              <w:jc w:val="right"/>
              <w:rPr>
                <w:b/>
              </w:rPr>
            </w:pPr>
            <w:r w:rsidRPr="008F6E31">
              <w:rPr>
                <w:b/>
              </w:rPr>
              <w:t>- 13 028 591,82</w:t>
            </w:r>
          </w:p>
        </w:tc>
        <w:tc>
          <w:tcPr>
            <w:tcW w:w="1980" w:type="dxa"/>
          </w:tcPr>
          <w:p w:rsidR="0019447B" w:rsidRPr="008F6E31" w:rsidRDefault="0019447B" w:rsidP="00C858EE">
            <w:pPr>
              <w:ind w:left="-180" w:right="-73"/>
              <w:jc w:val="right"/>
              <w:rPr>
                <w:b/>
              </w:rPr>
            </w:pPr>
          </w:p>
        </w:tc>
        <w:tc>
          <w:tcPr>
            <w:tcW w:w="2051" w:type="dxa"/>
            <w:vAlign w:val="center"/>
          </w:tcPr>
          <w:p w:rsidR="0019447B" w:rsidRPr="008F6E31" w:rsidRDefault="0019447B" w:rsidP="00C858EE">
            <w:pPr>
              <w:ind w:left="-180" w:right="-73"/>
              <w:jc w:val="right"/>
              <w:rPr>
                <w:b/>
              </w:rPr>
            </w:pPr>
            <w:r w:rsidRPr="008F6E31">
              <w:rPr>
                <w:b/>
              </w:rPr>
              <w:t>- 13 028 591,82</w:t>
            </w:r>
          </w:p>
        </w:tc>
      </w:tr>
      <w:tr w:rsidR="0019447B" w:rsidRPr="008F6E31" w:rsidTr="00C858EE">
        <w:trPr>
          <w:trHeight w:val="50"/>
          <w:jc w:val="center"/>
        </w:trPr>
        <w:tc>
          <w:tcPr>
            <w:tcW w:w="2071" w:type="dxa"/>
            <w:vAlign w:val="center"/>
          </w:tcPr>
          <w:p w:rsidR="0019447B" w:rsidRPr="008F6E31" w:rsidRDefault="0019447B" w:rsidP="00C858EE">
            <w:pPr>
              <w:ind w:left="-23" w:right="-180"/>
              <w:rPr>
                <w:b/>
              </w:rPr>
            </w:pPr>
            <w:r w:rsidRPr="008F6E31">
              <w:rPr>
                <w:b/>
              </w:rPr>
              <w:t>Przychody</w:t>
            </w:r>
          </w:p>
        </w:tc>
        <w:tc>
          <w:tcPr>
            <w:tcW w:w="2396" w:type="dxa"/>
            <w:vAlign w:val="center"/>
          </w:tcPr>
          <w:p w:rsidR="0019447B" w:rsidRPr="008F6E31" w:rsidRDefault="0019447B" w:rsidP="00C858EE">
            <w:pPr>
              <w:ind w:left="-180" w:right="-73"/>
              <w:jc w:val="right"/>
              <w:rPr>
                <w:b/>
              </w:rPr>
            </w:pPr>
            <w:r w:rsidRPr="008F6E31">
              <w:rPr>
                <w:b/>
              </w:rPr>
              <w:t>13 722 691,82</w:t>
            </w:r>
          </w:p>
        </w:tc>
        <w:tc>
          <w:tcPr>
            <w:tcW w:w="1980" w:type="dxa"/>
          </w:tcPr>
          <w:p w:rsidR="0019447B" w:rsidRPr="008F6E31" w:rsidRDefault="0019447B" w:rsidP="00C858EE">
            <w:pPr>
              <w:ind w:left="-180" w:right="-73"/>
              <w:jc w:val="center"/>
              <w:rPr>
                <w:b/>
              </w:rPr>
            </w:pPr>
            <w:r w:rsidRPr="008F6E31">
              <w:rPr>
                <w:b/>
              </w:rPr>
              <w:t>-</w:t>
            </w:r>
          </w:p>
        </w:tc>
        <w:tc>
          <w:tcPr>
            <w:tcW w:w="2051" w:type="dxa"/>
            <w:vAlign w:val="center"/>
          </w:tcPr>
          <w:p w:rsidR="0019447B" w:rsidRPr="008F6E31" w:rsidRDefault="0019447B" w:rsidP="00C858EE">
            <w:pPr>
              <w:ind w:left="-180" w:right="-73"/>
              <w:jc w:val="right"/>
              <w:rPr>
                <w:b/>
              </w:rPr>
            </w:pPr>
            <w:r w:rsidRPr="008F6E31">
              <w:rPr>
                <w:b/>
              </w:rPr>
              <w:t>13 722 691,82</w:t>
            </w:r>
          </w:p>
        </w:tc>
      </w:tr>
      <w:tr w:rsidR="0019447B" w:rsidRPr="008F6E31" w:rsidTr="00C858EE">
        <w:trPr>
          <w:jc w:val="center"/>
        </w:trPr>
        <w:tc>
          <w:tcPr>
            <w:tcW w:w="2071" w:type="dxa"/>
            <w:vAlign w:val="center"/>
          </w:tcPr>
          <w:p w:rsidR="0019447B" w:rsidRPr="008F6E31" w:rsidRDefault="0019447B" w:rsidP="00C858EE">
            <w:pPr>
              <w:ind w:left="-23" w:right="-180"/>
              <w:rPr>
                <w:b/>
              </w:rPr>
            </w:pPr>
            <w:r w:rsidRPr="008F6E31">
              <w:rPr>
                <w:b/>
              </w:rPr>
              <w:t>Rozchody</w:t>
            </w:r>
          </w:p>
        </w:tc>
        <w:tc>
          <w:tcPr>
            <w:tcW w:w="2396" w:type="dxa"/>
            <w:vAlign w:val="center"/>
          </w:tcPr>
          <w:p w:rsidR="0019447B" w:rsidRPr="008F6E31" w:rsidRDefault="0019447B" w:rsidP="00C858EE">
            <w:pPr>
              <w:ind w:left="-180" w:right="-73"/>
              <w:jc w:val="right"/>
              <w:rPr>
                <w:b/>
              </w:rPr>
            </w:pPr>
            <w:r w:rsidRPr="008F6E31">
              <w:rPr>
                <w:b/>
              </w:rPr>
              <w:t>694 100,00</w:t>
            </w:r>
          </w:p>
        </w:tc>
        <w:tc>
          <w:tcPr>
            <w:tcW w:w="1980" w:type="dxa"/>
          </w:tcPr>
          <w:p w:rsidR="0019447B" w:rsidRPr="008F6E31" w:rsidRDefault="0019447B" w:rsidP="00C858EE">
            <w:pPr>
              <w:ind w:left="-180" w:right="-73"/>
              <w:jc w:val="center"/>
              <w:rPr>
                <w:b/>
              </w:rPr>
            </w:pPr>
            <w:r w:rsidRPr="008F6E31">
              <w:rPr>
                <w:b/>
              </w:rPr>
              <w:t>-</w:t>
            </w:r>
          </w:p>
        </w:tc>
        <w:tc>
          <w:tcPr>
            <w:tcW w:w="2051" w:type="dxa"/>
            <w:vAlign w:val="center"/>
          </w:tcPr>
          <w:p w:rsidR="0019447B" w:rsidRPr="008F6E31" w:rsidRDefault="0019447B" w:rsidP="00C858EE">
            <w:pPr>
              <w:ind w:left="-180" w:right="-73"/>
              <w:jc w:val="right"/>
              <w:rPr>
                <w:b/>
              </w:rPr>
            </w:pPr>
            <w:r w:rsidRPr="008F6E31">
              <w:rPr>
                <w:b/>
              </w:rPr>
              <w:t>694 100,00</w:t>
            </w:r>
          </w:p>
        </w:tc>
      </w:tr>
    </w:tbl>
    <w:p w:rsidR="0019447B" w:rsidRPr="00C436B6" w:rsidRDefault="0019447B" w:rsidP="0019447B">
      <w:pPr>
        <w:tabs>
          <w:tab w:val="num" w:pos="360"/>
          <w:tab w:val="decimal" w:pos="8280"/>
        </w:tabs>
        <w:jc w:val="both"/>
        <w:rPr>
          <w:color w:val="FF0000"/>
        </w:rPr>
      </w:pPr>
    </w:p>
    <w:p w:rsidR="0019447B" w:rsidRDefault="0019447B" w:rsidP="0019447B">
      <w:pPr>
        <w:tabs>
          <w:tab w:val="num" w:pos="360"/>
          <w:tab w:val="decimal" w:pos="8280"/>
        </w:tabs>
        <w:jc w:val="both"/>
        <w:rPr>
          <w:color w:val="FF0000"/>
        </w:rPr>
      </w:pPr>
    </w:p>
    <w:p w:rsidR="003F7B8C" w:rsidRDefault="003F7B8C" w:rsidP="0019447B">
      <w:pPr>
        <w:tabs>
          <w:tab w:val="num" w:pos="360"/>
          <w:tab w:val="decimal" w:pos="8280"/>
        </w:tabs>
        <w:jc w:val="both"/>
        <w:rPr>
          <w:color w:val="FF0000"/>
        </w:rPr>
      </w:pPr>
    </w:p>
    <w:p w:rsidR="003F7B8C" w:rsidRDefault="003F7B8C" w:rsidP="0019447B">
      <w:pPr>
        <w:tabs>
          <w:tab w:val="num" w:pos="360"/>
          <w:tab w:val="decimal" w:pos="8280"/>
        </w:tabs>
        <w:jc w:val="both"/>
        <w:rPr>
          <w:color w:val="FF0000"/>
        </w:rPr>
      </w:pPr>
    </w:p>
    <w:p w:rsidR="003F7B8C" w:rsidRDefault="003F7B8C" w:rsidP="0019447B">
      <w:pPr>
        <w:tabs>
          <w:tab w:val="num" w:pos="360"/>
          <w:tab w:val="decimal" w:pos="8280"/>
        </w:tabs>
        <w:jc w:val="both"/>
        <w:rPr>
          <w:color w:val="FF0000"/>
        </w:rPr>
      </w:pPr>
    </w:p>
    <w:p w:rsidR="003F7B8C" w:rsidRDefault="003F7B8C" w:rsidP="0019447B">
      <w:pPr>
        <w:tabs>
          <w:tab w:val="num" w:pos="360"/>
          <w:tab w:val="decimal" w:pos="8280"/>
        </w:tabs>
        <w:jc w:val="both"/>
        <w:rPr>
          <w:color w:val="FF0000"/>
        </w:rPr>
      </w:pPr>
    </w:p>
    <w:p w:rsidR="003F7B8C" w:rsidRPr="00C436B6" w:rsidRDefault="003F7B8C" w:rsidP="0019447B">
      <w:pPr>
        <w:tabs>
          <w:tab w:val="num" w:pos="360"/>
          <w:tab w:val="decimal" w:pos="8280"/>
        </w:tabs>
        <w:jc w:val="both"/>
        <w:rPr>
          <w:color w:val="FF0000"/>
        </w:rPr>
      </w:pPr>
    </w:p>
    <w:p w:rsidR="0019447B" w:rsidRPr="00D65DD3" w:rsidRDefault="0019447B" w:rsidP="0019447B">
      <w:pPr>
        <w:tabs>
          <w:tab w:val="num" w:pos="360"/>
          <w:tab w:val="decimal" w:pos="8280"/>
        </w:tabs>
        <w:jc w:val="both"/>
        <w:rPr>
          <w:color w:val="FF0000"/>
        </w:rPr>
      </w:pPr>
    </w:p>
    <w:p w:rsidR="0019447B" w:rsidRPr="00B50B7E" w:rsidRDefault="0019447B" w:rsidP="0019447B">
      <w:pPr>
        <w:tabs>
          <w:tab w:val="left" w:pos="5400"/>
        </w:tabs>
        <w:ind w:firstLine="5400"/>
        <w:rPr>
          <w:sz w:val="18"/>
          <w:szCs w:val="18"/>
        </w:rPr>
      </w:pPr>
      <w:r w:rsidRPr="0019663F">
        <w:rPr>
          <w:sz w:val="18"/>
          <w:szCs w:val="18"/>
        </w:rPr>
        <w:lastRenderedPageBreak/>
        <w:t xml:space="preserve">Załącznik nr </w:t>
      </w:r>
      <w:r>
        <w:rPr>
          <w:sz w:val="18"/>
          <w:szCs w:val="18"/>
        </w:rPr>
        <w:t>3</w:t>
      </w:r>
      <w:r w:rsidRPr="0019663F">
        <w:rPr>
          <w:sz w:val="18"/>
          <w:szCs w:val="18"/>
        </w:rPr>
        <w:t xml:space="preserve"> do uchwały</w:t>
      </w:r>
      <w:r>
        <w:rPr>
          <w:sz w:val="18"/>
          <w:szCs w:val="18"/>
        </w:rPr>
        <w:t xml:space="preserve"> ………</w:t>
      </w:r>
      <w:r w:rsidRPr="00B50B7E">
        <w:rPr>
          <w:sz w:val="18"/>
          <w:szCs w:val="18"/>
        </w:rPr>
        <w:t>/2021</w:t>
      </w:r>
    </w:p>
    <w:p w:rsidR="0019447B" w:rsidRPr="00591FEE" w:rsidRDefault="0019447B" w:rsidP="0019447B">
      <w:pPr>
        <w:tabs>
          <w:tab w:val="left" w:pos="5400"/>
        </w:tabs>
        <w:ind w:firstLine="5400"/>
        <w:rPr>
          <w:sz w:val="18"/>
          <w:szCs w:val="18"/>
        </w:rPr>
      </w:pPr>
      <w:r w:rsidRPr="00591FEE">
        <w:rPr>
          <w:sz w:val="18"/>
          <w:szCs w:val="18"/>
        </w:rPr>
        <w:t>Rady Miejskiej w Kamieńcu Ząbkowickim</w:t>
      </w:r>
    </w:p>
    <w:p w:rsidR="0019447B" w:rsidRPr="00B50B7E" w:rsidRDefault="0019447B" w:rsidP="0019447B">
      <w:pPr>
        <w:tabs>
          <w:tab w:val="left" w:pos="5400"/>
        </w:tabs>
        <w:ind w:firstLine="5400"/>
        <w:rPr>
          <w:sz w:val="18"/>
          <w:szCs w:val="18"/>
        </w:rPr>
      </w:pPr>
      <w:r w:rsidRPr="004B6285">
        <w:rPr>
          <w:sz w:val="18"/>
          <w:szCs w:val="18"/>
        </w:rPr>
        <w:t>z dnia</w:t>
      </w:r>
      <w:r>
        <w:rPr>
          <w:sz w:val="18"/>
          <w:szCs w:val="18"/>
        </w:rPr>
        <w:t xml:space="preserve"> …………..</w:t>
      </w:r>
    </w:p>
    <w:p w:rsidR="0019447B" w:rsidRPr="008B5B26" w:rsidRDefault="0019447B" w:rsidP="0019447B">
      <w:pPr>
        <w:tabs>
          <w:tab w:val="decimal" w:pos="8280"/>
        </w:tabs>
        <w:jc w:val="both"/>
        <w:rPr>
          <w:color w:val="FF0000"/>
          <w:sz w:val="16"/>
          <w:szCs w:val="16"/>
        </w:rPr>
      </w:pPr>
    </w:p>
    <w:p w:rsidR="0019447B" w:rsidRPr="008B5B26" w:rsidRDefault="0019447B" w:rsidP="0019447B">
      <w:pPr>
        <w:ind w:right="-180"/>
        <w:rPr>
          <w:b/>
          <w:color w:val="FF0000"/>
        </w:rPr>
      </w:pPr>
    </w:p>
    <w:p w:rsidR="0019447B" w:rsidRPr="008B5B26" w:rsidRDefault="0019447B" w:rsidP="0019447B">
      <w:pPr>
        <w:ind w:right="-180"/>
        <w:rPr>
          <w:b/>
          <w:color w:val="FF0000"/>
        </w:rPr>
      </w:pPr>
      <w:r w:rsidRPr="008B5B26">
        <w:rPr>
          <w:b/>
          <w:color w:val="FF0000"/>
        </w:rPr>
        <w:tab/>
      </w:r>
      <w:r w:rsidRPr="008B5B26">
        <w:rPr>
          <w:b/>
          <w:color w:val="FF0000"/>
        </w:rPr>
        <w:tab/>
      </w:r>
      <w:r w:rsidRPr="008B5B26">
        <w:rPr>
          <w:b/>
          <w:color w:val="FF0000"/>
        </w:rPr>
        <w:tab/>
      </w:r>
      <w:r w:rsidRPr="008B5B26">
        <w:rPr>
          <w:b/>
          <w:color w:val="FF0000"/>
        </w:rPr>
        <w:tab/>
        <w:t xml:space="preserve">                 </w:t>
      </w:r>
    </w:p>
    <w:p w:rsidR="0019447B" w:rsidRPr="004B6285" w:rsidRDefault="0019447B" w:rsidP="0019447B">
      <w:pPr>
        <w:ind w:right="-180"/>
        <w:jc w:val="center"/>
        <w:rPr>
          <w:b/>
        </w:rPr>
      </w:pPr>
      <w:r w:rsidRPr="004B6285">
        <w:rPr>
          <w:b/>
        </w:rPr>
        <w:t>Przychody i rozchody budżetu gminy</w:t>
      </w:r>
      <w:r>
        <w:rPr>
          <w:b/>
        </w:rPr>
        <w:t xml:space="preserve"> na 2021</w:t>
      </w:r>
      <w:r w:rsidRPr="004B6285">
        <w:rPr>
          <w:b/>
        </w:rPr>
        <w:t xml:space="preserve"> rok</w:t>
      </w:r>
    </w:p>
    <w:p w:rsidR="0019447B" w:rsidRPr="008B5B26" w:rsidRDefault="0019447B" w:rsidP="0019447B">
      <w:pPr>
        <w:ind w:right="-180"/>
        <w:rPr>
          <w:color w:val="FF0000"/>
        </w:rPr>
      </w:pPr>
    </w:p>
    <w:p w:rsidR="0019447B" w:rsidRPr="008B5B26" w:rsidRDefault="0019447B" w:rsidP="0019447B">
      <w:pPr>
        <w:ind w:right="-180"/>
        <w:rPr>
          <w:b/>
          <w:color w:val="FF0000"/>
        </w:rPr>
      </w:pPr>
      <w:r w:rsidRPr="008B5B26">
        <w:rPr>
          <w:color w:val="FF0000"/>
        </w:rPr>
        <w:tab/>
      </w:r>
      <w:r w:rsidRPr="008B5B26">
        <w:rPr>
          <w:color w:val="FF0000"/>
        </w:rPr>
        <w:tab/>
      </w:r>
      <w:r w:rsidRPr="008B5B26">
        <w:rPr>
          <w:color w:val="FF0000"/>
        </w:rPr>
        <w:tab/>
      </w:r>
    </w:p>
    <w:p w:rsidR="0019447B" w:rsidRPr="008B5B26" w:rsidRDefault="0019447B" w:rsidP="0019447B">
      <w:pPr>
        <w:ind w:right="-180"/>
        <w:rPr>
          <w:color w:val="FF000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44"/>
        <w:gridCol w:w="4955"/>
        <w:gridCol w:w="1752"/>
        <w:gridCol w:w="1737"/>
      </w:tblGrid>
      <w:tr w:rsidR="0019447B" w:rsidRPr="008B5B26" w:rsidTr="00C858EE">
        <w:tc>
          <w:tcPr>
            <w:tcW w:w="844" w:type="dxa"/>
            <w:tcBorders>
              <w:top w:val="single" w:sz="12" w:space="0" w:color="auto"/>
              <w:bottom w:val="single" w:sz="4" w:space="0" w:color="auto"/>
            </w:tcBorders>
          </w:tcPr>
          <w:p w:rsidR="0019447B" w:rsidRPr="00AB6D6B" w:rsidRDefault="0019447B" w:rsidP="00C858EE">
            <w:pPr>
              <w:ind w:right="-180"/>
              <w:jc w:val="center"/>
              <w:rPr>
                <w:b/>
              </w:rPr>
            </w:pPr>
          </w:p>
          <w:p w:rsidR="0019447B" w:rsidRPr="00AB6D6B" w:rsidRDefault="0019447B" w:rsidP="00C858EE">
            <w:pPr>
              <w:ind w:right="-180"/>
              <w:jc w:val="center"/>
              <w:rPr>
                <w:b/>
              </w:rPr>
            </w:pPr>
            <w:r w:rsidRPr="00AB6D6B">
              <w:rPr>
                <w:b/>
              </w:rPr>
              <w:t>Lp.</w:t>
            </w:r>
          </w:p>
          <w:p w:rsidR="0019447B" w:rsidRPr="00AB6D6B" w:rsidRDefault="0019447B" w:rsidP="00C858EE">
            <w:pPr>
              <w:ind w:right="-180"/>
              <w:jc w:val="center"/>
              <w:rPr>
                <w:b/>
              </w:rPr>
            </w:pPr>
          </w:p>
        </w:tc>
        <w:tc>
          <w:tcPr>
            <w:tcW w:w="4955" w:type="dxa"/>
            <w:tcBorders>
              <w:top w:val="single" w:sz="12" w:space="0" w:color="auto"/>
              <w:bottom w:val="single" w:sz="4" w:space="0" w:color="auto"/>
            </w:tcBorders>
          </w:tcPr>
          <w:p w:rsidR="0019447B" w:rsidRPr="00AB6D6B" w:rsidRDefault="0019447B" w:rsidP="00C858EE">
            <w:pPr>
              <w:ind w:right="-180"/>
              <w:jc w:val="center"/>
              <w:rPr>
                <w:b/>
              </w:rPr>
            </w:pPr>
          </w:p>
          <w:p w:rsidR="0019447B" w:rsidRPr="00AB6D6B" w:rsidRDefault="0019447B" w:rsidP="00C858EE">
            <w:pPr>
              <w:ind w:right="-180"/>
              <w:jc w:val="center"/>
              <w:rPr>
                <w:b/>
              </w:rPr>
            </w:pPr>
            <w:r w:rsidRPr="00AB6D6B">
              <w:rPr>
                <w:b/>
              </w:rPr>
              <w:t>Wyszczególnienie</w:t>
            </w:r>
          </w:p>
        </w:tc>
        <w:tc>
          <w:tcPr>
            <w:tcW w:w="1752" w:type="dxa"/>
            <w:tcBorders>
              <w:top w:val="single" w:sz="12" w:space="0" w:color="auto"/>
              <w:bottom w:val="single" w:sz="4" w:space="0" w:color="auto"/>
            </w:tcBorders>
          </w:tcPr>
          <w:p w:rsidR="0019447B" w:rsidRPr="00AB6D6B" w:rsidRDefault="0019447B" w:rsidP="00C858EE">
            <w:pPr>
              <w:ind w:right="-180"/>
              <w:jc w:val="center"/>
              <w:rPr>
                <w:b/>
              </w:rPr>
            </w:pPr>
          </w:p>
          <w:p w:rsidR="0019447B" w:rsidRPr="00AB6D6B" w:rsidRDefault="0019447B" w:rsidP="00C858EE">
            <w:pPr>
              <w:ind w:right="-180"/>
              <w:jc w:val="center"/>
              <w:rPr>
                <w:b/>
              </w:rPr>
            </w:pPr>
            <w:r w:rsidRPr="00AB6D6B">
              <w:rPr>
                <w:b/>
              </w:rPr>
              <w:t>Przychody</w:t>
            </w:r>
          </w:p>
        </w:tc>
        <w:tc>
          <w:tcPr>
            <w:tcW w:w="1737" w:type="dxa"/>
            <w:tcBorders>
              <w:top w:val="single" w:sz="12" w:space="0" w:color="auto"/>
              <w:bottom w:val="single" w:sz="4" w:space="0" w:color="auto"/>
            </w:tcBorders>
          </w:tcPr>
          <w:p w:rsidR="0019447B" w:rsidRPr="00AB6D6B" w:rsidRDefault="0019447B" w:rsidP="00C858EE">
            <w:pPr>
              <w:ind w:right="-180"/>
              <w:jc w:val="center"/>
              <w:rPr>
                <w:b/>
              </w:rPr>
            </w:pPr>
          </w:p>
          <w:p w:rsidR="0019447B" w:rsidRPr="00AB6D6B" w:rsidRDefault="0019447B" w:rsidP="00C858EE">
            <w:pPr>
              <w:ind w:right="-180"/>
              <w:jc w:val="center"/>
              <w:rPr>
                <w:b/>
              </w:rPr>
            </w:pPr>
            <w:r w:rsidRPr="00AB6D6B">
              <w:rPr>
                <w:b/>
              </w:rPr>
              <w:t>Rozchody</w:t>
            </w:r>
          </w:p>
        </w:tc>
      </w:tr>
      <w:tr w:rsidR="0019447B" w:rsidRPr="008B5B26" w:rsidTr="00C858EE">
        <w:tc>
          <w:tcPr>
            <w:tcW w:w="844" w:type="dxa"/>
            <w:tcBorders>
              <w:top w:val="single" w:sz="4" w:space="0" w:color="auto"/>
              <w:bottom w:val="single" w:sz="12" w:space="0" w:color="auto"/>
            </w:tcBorders>
          </w:tcPr>
          <w:p w:rsidR="0019447B" w:rsidRPr="00AB6D6B" w:rsidRDefault="0019447B" w:rsidP="00C858EE">
            <w:pPr>
              <w:ind w:right="-180"/>
              <w:jc w:val="center"/>
              <w:rPr>
                <w:sz w:val="20"/>
                <w:szCs w:val="20"/>
              </w:rPr>
            </w:pPr>
            <w:r w:rsidRPr="00AB6D6B">
              <w:rPr>
                <w:sz w:val="20"/>
                <w:szCs w:val="20"/>
              </w:rPr>
              <w:t>1</w:t>
            </w:r>
          </w:p>
        </w:tc>
        <w:tc>
          <w:tcPr>
            <w:tcW w:w="4955" w:type="dxa"/>
            <w:tcBorders>
              <w:top w:val="single" w:sz="4" w:space="0" w:color="auto"/>
              <w:bottom w:val="single" w:sz="12" w:space="0" w:color="auto"/>
            </w:tcBorders>
          </w:tcPr>
          <w:p w:rsidR="0019447B" w:rsidRPr="00AB6D6B" w:rsidRDefault="0019447B" w:rsidP="00C858EE">
            <w:pPr>
              <w:ind w:right="-180"/>
              <w:jc w:val="center"/>
              <w:rPr>
                <w:sz w:val="20"/>
                <w:szCs w:val="20"/>
              </w:rPr>
            </w:pPr>
            <w:r w:rsidRPr="00AB6D6B">
              <w:rPr>
                <w:sz w:val="20"/>
                <w:szCs w:val="20"/>
              </w:rPr>
              <w:t>2</w:t>
            </w:r>
          </w:p>
        </w:tc>
        <w:tc>
          <w:tcPr>
            <w:tcW w:w="1752" w:type="dxa"/>
            <w:tcBorders>
              <w:top w:val="single" w:sz="4" w:space="0" w:color="auto"/>
              <w:bottom w:val="single" w:sz="12" w:space="0" w:color="auto"/>
            </w:tcBorders>
          </w:tcPr>
          <w:p w:rsidR="0019447B" w:rsidRPr="00AB6D6B" w:rsidRDefault="0019447B" w:rsidP="00C858EE">
            <w:pPr>
              <w:ind w:right="-180"/>
              <w:jc w:val="center"/>
              <w:rPr>
                <w:sz w:val="20"/>
                <w:szCs w:val="20"/>
              </w:rPr>
            </w:pPr>
            <w:r w:rsidRPr="00AB6D6B">
              <w:rPr>
                <w:sz w:val="20"/>
                <w:szCs w:val="20"/>
              </w:rPr>
              <w:t>3</w:t>
            </w:r>
          </w:p>
        </w:tc>
        <w:tc>
          <w:tcPr>
            <w:tcW w:w="1737" w:type="dxa"/>
            <w:tcBorders>
              <w:top w:val="single" w:sz="4" w:space="0" w:color="auto"/>
              <w:bottom w:val="single" w:sz="12" w:space="0" w:color="auto"/>
            </w:tcBorders>
          </w:tcPr>
          <w:p w:rsidR="0019447B" w:rsidRPr="00AB6D6B" w:rsidRDefault="0019447B" w:rsidP="00C858EE">
            <w:pPr>
              <w:ind w:right="-180"/>
              <w:jc w:val="center"/>
              <w:rPr>
                <w:sz w:val="20"/>
                <w:szCs w:val="20"/>
              </w:rPr>
            </w:pPr>
            <w:r w:rsidRPr="00AB6D6B">
              <w:rPr>
                <w:sz w:val="20"/>
                <w:szCs w:val="20"/>
              </w:rPr>
              <w:t>4</w:t>
            </w:r>
          </w:p>
        </w:tc>
      </w:tr>
      <w:tr w:rsidR="0019447B" w:rsidRPr="00143EAE" w:rsidTr="00C858EE">
        <w:tc>
          <w:tcPr>
            <w:tcW w:w="844" w:type="dxa"/>
            <w:tcBorders>
              <w:bottom w:val="single" w:sz="12" w:space="0" w:color="auto"/>
            </w:tcBorders>
          </w:tcPr>
          <w:p w:rsidR="0019447B" w:rsidRPr="00143EAE" w:rsidRDefault="0019447B" w:rsidP="00C858EE">
            <w:pPr>
              <w:ind w:right="-180"/>
              <w:rPr>
                <w:b/>
              </w:rPr>
            </w:pPr>
            <w:r w:rsidRPr="00143EAE">
              <w:rPr>
                <w:b/>
              </w:rPr>
              <w:t xml:space="preserve">     </w:t>
            </w:r>
          </w:p>
          <w:p w:rsidR="0019447B" w:rsidRPr="00143EAE" w:rsidRDefault="0019447B" w:rsidP="00C858EE">
            <w:pPr>
              <w:ind w:right="-180"/>
            </w:pPr>
            <w:r w:rsidRPr="00143EAE">
              <w:t xml:space="preserve">     1.</w:t>
            </w:r>
          </w:p>
        </w:tc>
        <w:tc>
          <w:tcPr>
            <w:tcW w:w="4955" w:type="dxa"/>
            <w:tcBorders>
              <w:bottom w:val="single" w:sz="12" w:space="0" w:color="auto"/>
            </w:tcBorders>
          </w:tcPr>
          <w:p w:rsidR="0019447B" w:rsidRPr="00143EAE" w:rsidRDefault="0019447B" w:rsidP="00C858EE">
            <w:pPr>
              <w:ind w:right="-180"/>
            </w:pPr>
          </w:p>
          <w:p w:rsidR="0019447B" w:rsidRPr="00143EAE" w:rsidRDefault="0019447B" w:rsidP="00C858EE">
            <w:pPr>
              <w:ind w:right="-180"/>
            </w:pPr>
            <w:r>
              <w:rPr>
                <w:b/>
              </w:rPr>
              <w:t>992</w:t>
            </w:r>
            <w:r w:rsidRPr="00143EAE">
              <w:rPr>
                <w:b/>
              </w:rPr>
              <w:t xml:space="preserve"> – </w:t>
            </w:r>
            <w:r>
              <w:t>Spłaty otrzymanych krajowych pożyczek i kredytów</w:t>
            </w:r>
          </w:p>
        </w:tc>
        <w:tc>
          <w:tcPr>
            <w:tcW w:w="1752" w:type="dxa"/>
            <w:tcBorders>
              <w:bottom w:val="single" w:sz="12" w:space="0" w:color="auto"/>
            </w:tcBorders>
          </w:tcPr>
          <w:p w:rsidR="0019447B" w:rsidRPr="00143EAE" w:rsidRDefault="0019447B" w:rsidP="00C858EE">
            <w:pPr>
              <w:ind w:right="-180"/>
            </w:pPr>
          </w:p>
          <w:p w:rsidR="0019447B" w:rsidRPr="00143EAE" w:rsidRDefault="0019447B" w:rsidP="00C858EE">
            <w:pPr>
              <w:ind w:right="-180"/>
              <w:jc w:val="center"/>
            </w:pPr>
            <w:r w:rsidRPr="00143EAE">
              <w:t>-</w:t>
            </w:r>
          </w:p>
          <w:p w:rsidR="0019447B" w:rsidRPr="00143EAE" w:rsidRDefault="0019447B" w:rsidP="00C858EE">
            <w:pPr>
              <w:ind w:right="-180"/>
              <w:jc w:val="center"/>
            </w:pPr>
          </w:p>
        </w:tc>
        <w:tc>
          <w:tcPr>
            <w:tcW w:w="1737" w:type="dxa"/>
            <w:tcBorders>
              <w:bottom w:val="single" w:sz="12" w:space="0" w:color="auto"/>
            </w:tcBorders>
          </w:tcPr>
          <w:p w:rsidR="0019447B" w:rsidRPr="00143EAE" w:rsidRDefault="0019447B" w:rsidP="00C858EE">
            <w:pPr>
              <w:ind w:right="-180"/>
            </w:pPr>
          </w:p>
          <w:p w:rsidR="0019447B" w:rsidRPr="00143EAE" w:rsidRDefault="0019447B" w:rsidP="00C858EE">
            <w:pPr>
              <w:ind w:right="-180"/>
              <w:jc w:val="center"/>
            </w:pPr>
            <w:r>
              <w:t>694 100,00</w:t>
            </w:r>
          </w:p>
          <w:p w:rsidR="0019447B" w:rsidRPr="00143EAE" w:rsidRDefault="0019447B" w:rsidP="00C858EE">
            <w:pPr>
              <w:ind w:right="-180"/>
              <w:jc w:val="center"/>
            </w:pPr>
          </w:p>
          <w:p w:rsidR="0019447B" w:rsidRPr="00143EAE" w:rsidRDefault="0019447B" w:rsidP="00C858EE">
            <w:pPr>
              <w:ind w:right="-180"/>
            </w:pPr>
          </w:p>
        </w:tc>
      </w:tr>
      <w:tr w:rsidR="0019447B" w:rsidRPr="00303D7B" w:rsidTr="00C858EE">
        <w:trPr>
          <w:trHeight w:val="907"/>
        </w:trPr>
        <w:tc>
          <w:tcPr>
            <w:tcW w:w="844" w:type="dxa"/>
            <w:tcBorders>
              <w:bottom w:val="single" w:sz="12" w:space="0" w:color="auto"/>
            </w:tcBorders>
          </w:tcPr>
          <w:p w:rsidR="0019447B" w:rsidRPr="00303D7B" w:rsidRDefault="0019447B" w:rsidP="00C858EE">
            <w:pPr>
              <w:ind w:right="-180"/>
              <w:rPr>
                <w:b/>
              </w:rPr>
            </w:pPr>
            <w:r w:rsidRPr="00303D7B">
              <w:rPr>
                <w:b/>
              </w:rPr>
              <w:t xml:space="preserve">     </w:t>
            </w:r>
          </w:p>
          <w:p w:rsidR="0019447B" w:rsidRPr="00303D7B" w:rsidRDefault="0019447B" w:rsidP="00C858EE">
            <w:pPr>
              <w:ind w:right="-180"/>
            </w:pPr>
            <w:r w:rsidRPr="00303D7B">
              <w:t xml:space="preserve">     2.</w:t>
            </w:r>
          </w:p>
        </w:tc>
        <w:tc>
          <w:tcPr>
            <w:tcW w:w="4955" w:type="dxa"/>
            <w:tcBorders>
              <w:bottom w:val="single" w:sz="12" w:space="0" w:color="auto"/>
            </w:tcBorders>
          </w:tcPr>
          <w:p w:rsidR="0019447B" w:rsidRPr="00303D7B" w:rsidRDefault="0019447B" w:rsidP="00C858EE">
            <w:pPr>
              <w:ind w:right="-180"/>
            </w:pPr>
          </w:p>
          <w:p w:rsidR="0019447B" w:rsidRDefault="0019447B" w:rsidP="00C858EE">
            <w:pPr>
              <w:ind w:right="-180"/>
            </w:pPr>
            <w:r>
              <w:rPr>
                <w:b/>
              </w:rPr>
              <w:t>905</w:t>
            </w:r>
            <w:r w:rsidRPr="00303D7B">
              <w:rPr>
                <w:b/>
              </w:rPr>
              <w:t xml:space="preserve"> – </w:t>
            </w:r>
            <w:r w:rsidRPr="00AF65B8">
              <w:t>Przychody jednostek samorządu terytorialnego z niewykorzystanych środków pieniężnych na rachunku bieżącym budżetu, wynikających z rozliczenia dochodów i wydatków nimi finansowanych związanych ze szczególnymi zasadami wykonywania budżetu określonymi w odrębnych ustawach</w:t>
            </w:r>
            <w:r>
              <w:t>:</w:t>
            </w:r>
          </w:p>
          <w:p w:rsidR="0019447B" w:rsidRDefault="0019447B" w:rsidP="00C858EE">
            <w:pPr>
              <w:ind w:right="-180"/>
            </w:pPr>
            <w:r>
              <w:t xml:space="preserve">- </w:t>
            </w:r>
            <w:r w:rsidRPr="001D39DD">
              <w:t>środki przysługujące Gminie z Funduszu Przeciwdziałania COVID-19</w:t>
            </w:r>
          </w:p>
          <w:p w:rsidR="0019447B" w:rsidRPr="000533C7" w:rsidRDefault="0019447B" w:rsidP="00C858EE">
            <w:pPr>
              <w:ind w:right="-180"/>
            </w:pPr>
            <w:r>
              <w:t xml:space="preserve">- </w:t>
            </w:r>
            <w:r w:rsidRPr="000533C7">
              <w:t xml:space="preserve">nadwyżka dochodów wykonanych z </w:t>
            </w:r>
            <w:r>
              <w:t xml:space="preserve">tyt. </w:t>
            </w:r>
            <w:r w:rsidRPr="000533C7">
              <w:t>opłat za zezwolenia na sprzedaż napojów alkoholowych nad wydatkam</w:t>
            </w:r>
            <w:r>
              <w:t>i wykonanymi na przeciwdziałanie</w:t>
            </w:r>
            <w:r w:rsidRPr="000533C7">
              <w:t xml:space="preserve"> alkoholizmowi i narkomanii</w:t>
            </w:r>
          </w:p>
          <w:p w:rsidR="0019447B" w:rsidRPr="00AF65B8" w:rsidRDefault="0019447B" w:rsidP="00C858EE">
            <w:pPr>
              <w:ind w:right="-180"/>
            </w:pPr>
          </w:p>
        </w:tc>
        <w:tc>
          <w:tcPr>
            <w:tcW w:w="1752" w:type="dxa"/>
            <w:tcBorders>
              <w:bottom w:val="single" w:sz="12" w:space="0" w:color="auto"/>
            </w:tcBorders>
          </w:tcPr>
          <w:p w:rsidR="0019447B" w:rsidRPr="00303D7B" w:rsidRDefault="0019447B" w:rsidP="00C858EE">
            <w:pPr>
              <w:ind w:right="-180"/>
            </w:pPr>
          </w:p>
          <w:p w:rsidR="0019447B" w:rsidRDefault="0019447B" w:rsidP="00C858EE">
            <w:pPr>
              <w:ind w:right="-180"/>
              <w:jc w:val="center"/>
              <w:rPr>
                <w:highlight w:val="yellow"/>
              </w:rPr>
            </w:pPr>
          </w:p>
          <w:p w:rsidR="0019447B" w:rsidRDefault="0019447B" w:rsidP="00C858EE">
            <w:pPr>
              <w:ind w:right="-180"/>
              <w:jc w:val="center"/>
              <w:rPr>
                <w:highlight w:val="yellow"/>
              </w:rPr>
            </w:pPr>
          </w:p>
          <w:p w:rsidR="0019447B" w:rsidRDefault="0019447B" w:rsidP="00C858EE">
            <w:pPr>
              <w:ind w:right="-180"/>
              <w:jc w:val="center"/>
              <w:rPr>
                <w:highlight w:val="yellow"/>
              </w:rPr>
            </w:pPr>
          </w:p>
          <w:p w:rsidR="0019447B" w:rsidRDefault="0019447B" w:rsidP="00C858EE">
            <w:pPr>
              <w:ind w:right="-180"/>
              <w:jc w:val="center"/>
            </w:pPr>
          </w:p>
          <w:p w:rsidR="0019447B" w:rsidRDefault="0019447B" w:rsidP="00C858EE">
            <w:pPr>
              <w:ind w:right="-180"/>
              <w:jc w:val="center"/>
            </w:pPr>
          </w:p>
          <w:p w:rsidR="0019447B" w:rsidRDefault="0019447B" w:rsidP="00C858EE">
            <w:pPr>
              <w:ind w:right="-180"/>
              <w:jc w:val="center"/>
            </w:pPr>
          </w:p>
          <w:p w:rsidR="0019447B" w:rsidRDefault="0019447B" w:rsidP="00C858EE">
            <w:pPr>
              <w:ind w:right="-180"/>
              <w:jc w:val="center"/>
            </w:pPr>
          </w:p>
          <w:p w:rsidR="0019447B" w:rsidRDefault="0019447B" w:rsidP="00C858EE">
            <w:pPr>
              <w:ind w:right="-180"/>
              <w:jc w:val="center"/>
            </w:pPr>
          </w:p>
          <w:p w:rsidR="0019447B" w:rsidRDefault="0019447B" w:rsidP="00C858EE">
            <w:pPr>
              <w:ind w:right="-45"/>
              <w:jc w:val="right"/>
            </w:pPr>
            <w:r w:rsidRPr="00D911F9">
              <w:t>5</w:t>
            </w:r>
            <w:r>
              <w:t> 093 253,14</w:t>
            </w:r>
          </w:p>
          <w:p w:rsidR="0019447B" w:rsidRDefault="0019447B" w:rsidP="00C858EE">
            <w:pPr>
              <w:ind w:right="-180"/>
              <w:jc w:val="center"/>
            </w:pPr>
          </w:p>
          <w:p w:rsidR="0019447B" w:rsidRDefault="0019447B" w:rsidP="00C858EE">
            <w:pPr>
              <w:ind w:right="-180"/>
              <w:jc w:val="center"/>
            </w:pPr>
          </w:p>
          <w:p w:rsidR="0019447B" w:rsidRDefault="0019447B" w:rsidP="00C858EE">
            <w:pPr>
              <w:ind w:right="-180"/>
            </w:pPr>
          </w:p>
          <w:p w:rsidR="0019447B" w:rsidRPr="00D911F9" w:rsidRDefault="0019447B" w:rsidP="00C858EE">
            <w:pPr>
              <w:ind w:right="-45"/>
              <w:jc w:val="right"/>
            </w:pPr>
            <w:r>
              <w:t>37 277,36</w:t>
            </w:r>
          </w:p>
        </w:tc>
        <w:tc>
          <w:tcPr>
            <w:tcW w:w="1737" w:type="dxa"/>
            <w:tcBorders>
              <w:bottom w:val="single" w:sz="12" w:space="0" w:color="auto"/>
            </w:tcBorders>
          </w:tcPr>
          <w:p w:rsidR="0019447B" w:rsidRPr="00303D7B" w:rsidRDefault="0019447B" w:rsidP="00C858EE">
            <w:pPr>
              <w:ind w:right="-180"/>
            </w:pPr>
          </w:p>
          <w:p w:rsidR="0019447B" w:rsidRPr="00303D7B" w:rsidRDefault="0019447B" w:rsidP="00C858EE">
            <w:pPr>
              <w:ind w:right="-180"/>
              <w:jc w:val="center"/>
            </w:pPr>
            <w:r w:rsidRPr="00303D7B">
              <w:t>-</w:t>
            </w:r>
          </w:p>
          <w:p w:rsidR="0019447B" w:rsidRPr="00303D7B" w:rsidRDefault="0019447B" w:rsidP="00C858EE">
            <w:pPr>
              <w:ind w:right="-180"/>
              <w:jc w:val="center"/>
            </w:pPr>
          </w:p>
          <w:p w:rsidR="0019447B" w:rsidRPr="00303D7B" w:rsidRDefault="0019447B" w:rsidP="00C858EE">
            <w:pPr>
              <w:ind w:right="-180"/>
            </w:pPr>
          </w:p>
        </w:tc>
      </w:tr>
      <w:tr w:rsidR="0019447B" w:rsidRPr="00143EAE" w:rsidTr="00C858EE">
        <w:tc>
          <w:tcPr>
            <w:tcW w:w="844" w:type="dxa"/>
            <w:tcBorders>
              <w:bottom w:val="single" w:sz="12" w:space="0" w:color="auto"/>
            </w:tcBorders>
          </w:tcPr>
          <w:p w:rsidR="0019447B" w:rsidRPr="00143EAE" w:rsidRDefault="0019447B" w:rsidP="00C858EE">
            <w:pPr>
              <w:ind w:right="-180"/>
              <w:rPr>
                <w:b/>
              </w:rPr>
            </w:pPr>
            <w:r w:rsidRPr="00143EAE">
              <w:rPr>
                <w:b/>
              </w:rPr>
              <w:t xml:space="preserve">     </w:t>
            </w:r>
          </w:p>
          <w:p w:rsidR="0019447B" w:rsidRPr="00143EAE" w:rsidRDefault="0019447B" w:rsidP="00C858EE">
            <w:pPr>
              <w:ind w:right="-180"/>
            </w:pPr>
            <w:r>
              <w:t xml:space="preserve">     3</w:t>
            </w:r>
            <w:r w:rsidRPr="00143EAE">
              <w:t>.</w:t>
            </w:r>
          </w:p>
        </w:tc>
        <w:tc>
          <w:tcPr>
            <w:tcW w:w="4955" w:type="dxa"/>
            <w:tcBorders>
              <w:bottom w:val="single" w:sz="12" w:space="0" w:color="auto"/>
            </w:tcBorders>
          </w:tcPr>
          <w:p w:rsidR="0019447B" w:rsidRPr="00143EAE" w:rsidRDefault="0019447B" w:rsidP="00C858EE">
            <w:pPr>
              <w:ind w:right="-180"/>
            </w:pPr>
          </w:p>
          <w:p w:rsidR="0019447B" w:rsidRPr="00143EAE" w:rsidRDefault="0019447B" w:rsidP="00C858EE">
            <w:pPr>
              <w:ind w:right="-180"/>
            </w:pPr>
            <w:r w:rsidRPr="00303D7B">
              <w:rPr>
                <w:b/>
              </w:rPr>
              <w:t xml:space="preserve">950 – </w:t>
            </w:r>
            <w:r w:rsidRPr="00303D7B">
              <w:t xml:space="preserve">Wolne środki, o których mowa w art. 217 ust. 2 </w:t>
            </w:r>
            <w:proofErr w:type="spellStart"/>
            <w:r w:rsidRPr="00303D7B">
              <w:t>pkt</w:t>
            </w:r>
            <w:proofErr w:type="spellEnd"/>
            <w:r w:rsidRPr="00303D7B">
              <w:t xml:space="preserve"> 6 ustawy</w:t>
            </w:r>
          </w:p>
        </w:tc>
        <w:tc>
          <w:tcPr>
            <w:tcW w:w="1752" w:type="dxa"/>
            <w:tcBorders>
              <w:bottom w:val="single" w:sz="12" w:space="0" w:color="auto"/>
            </w:tcBorders>
          </w:tcPr>
          <w:p w:rsidR="0019447B" w:rsidRPr="00303D7B" w:rsidRDefault="0019447B" w:rsidP="00C858EE">
            <w:pPr>
              <w:ind w:right="-180"/>
            </w:pPr>
          </w:p>
          <w:p w:rsidR="0019447B" w:rsidRPr="00F43C28" w:rsidRDefault="0019447B" w:rsidP="00C858EE">
            <w:pPr>
              <w:ind w:right="-45"/>
              <w:jc w:val="right"/>
            </w:pPr>
            <w:r>
              <w:t>4 199 011,35</w:t>
            </w:r>
          </w:p>
        </w:tc>
        <w:tc>
          <w:tcPr>
            <w:tcW w:w="1737" w:type="dxa"/>
            <w:tcBorders>
              <w:bottom w:val="single" w:sz="12" w:space="0" w:color="auto"/>
            </w:tcBorders>
          </w:tcPr>
          <w:p w:rsidR="0019447B" w:rsidRPr="00143EAE" w:rsidRDefault="0019447B" w:rsidP="00C858EE">
            <w:pPr>
              <w:ind w:right="-180"/>
            </w:pPr>
          </w:p>
          <w:p w:rsidR="0019447B" w:rsidRPr="00143EAE" w:rsidRDefault="0019447B" w:rsidP="00C858EE">
            <w:pPr>
              <w:ind w:right="-180"/>
              <w:jc w:val="center"/>
            </w:pPr>
            <w:r w:rsidRPr="00143EAE">
              <w:t>-</w:t>
            </w:r>
          </w:p>
          <w:p w:rsidR="0019447B" w:rsidRPr="00143EAE" w:rsidRDefault="0019447B" w:rsidP="00C858EE">
            <w:pPr>
              <w:ind w:right="-180"/>
              <w:jc w:val="center"/>
            </w:pPr>
          </w:p>
          <w:p w:rsidR="0019447B" w:rsidRPr="00143EAE" w:rsidRDefault="0019447B" w:rsidP="00C858EE">
            <w:pPr>
              <w:ind w:right="-180"/>
            </w:pPr>
          </w:p>
        </w:tc>
      </w:tr>
      <w:tr w:rsidR="0019447B" w:rsidRPr="00143EAE" w:rsidTr="00C858EE">
        <w:tc>
          <w:tcPr>
            <w:tcW w:w="844" w:type="dxa"/>
            <w:tcBorders>
              <w:bottom w:val="single" w:sz="12" w:space="0" w:color="auto"/>
            </w:tcBorders>
          </w:tcPr>
          <w:p w:rsidR="0019447B" w:rsidRPr="00143EAE" w:rsidRDefault="0019447B" w:rsidP="00C858EE">
            <w:pPr>
              <w:ind w:right="-180"/>
              <w:rPr>
                <w:b/>
              </w:rPr>
            </w:pPr>
            <w:r w:rsidRPr="00143EAE">
              <w:rPr>
                <w:b/>
              </w:rPr>
              <w:t xml:space="preserve">     </w:t>
            </w:r>
          </w:p>
          <w:p w:rsidR="0019447B" w:rsidRPr="00143EAE" w:rsidRDefault="0019447B" w:rsidP="00C858EE">
            <w:pPr>
              <w:ind w:right="-180"/>
            </w:pPr>
            <w:r>
              <w:t xml:space="preserve">     4</w:t>
            </w:r>
            <w:r w:rsidRPr="00143EAE">
              <w:t>.</w:t>
            </w:r>
          </w:p>
        </w:tc>
        <w:tc>
          <w:tcPr>
            <w:tcW w:w="4955" w:type="dxa"/>
            <w:tcBorders>
              <w:bottom w:val="single" w:sz="12" w:space="0" w:color="auto"/>
            </w:tcBorders>
          </w:tcPr>
          <w:p w:rsidR="0019447B" w:rsidRPr="00143EAE" w:rsidRDefault="0019447B" w:rsidP="00C858EE">
            <w:pPr>
              <w:ind w:right="-180"/>
            </w:pPr>
          </w:p>
          <w:p w:rsidR="0019447B" w:rsidRPr="00143EAE" w:rsidRDefault="0019447B" w:rsidP="00C858EE">
            <w:pPr>
              <w:ind w:right="-180"/>
            </w:pPr>
            <w:r w:rsidRPr="00143EAE">
              <w:rPr>
                <w:b/>
              </w:rPr>
              <w:t xml:space="preserve">952 – </w:t>
            </w:r>
            <w:r w:rsidRPr="00143EAE">
              <w:t>Przychody z zaciągniętych pożyczek i kredytów na rynku krajowym</w:t>
            </w:r>
          </w:p>
        </w:tc>
        <w:tc>
          <w:tcPr>
            <w:tcW w:w="1752" w:type="dxa"/>
            <w:tcBorders>
              <w:bottom w:val="single" w:sz="12" w:space="0" w:color="auto"/>
            </w:tcBorders>
          </w:tcPr>
          <w:p w:rsidR="0019447B" w:rsidRPr="00143EAE" w:rsidRDefault="0019447B" w:rsidP="00C858EE">
            <w:pPr>
              <w:ind w:right="-180"/>
            </w:pPr>
          </w:p>
          <w:p w:rsidR="0019447B" w:rsidRPr="00143EAE" w:rsidRDefault="0019447B" w:rsidP="00C858EE">
            <w:pPr>
              <w:ind w:right="-180"/>
              <w:jc w:val="center"/>
            </w:pPr>
            <w:r>
              <w:t>4 393 149,97</w:t>
            </w:r>
          </w:p>
        </w:tc>
        <w:tc>
          <w:tcPr>
            <w:tcW w:w="1737" w:type="dxa"/>
            <w:tcBorders>
              <w:bottom w:val="single" w:sz="12" w:space="0" w:color="auto"/>
            </w:tcBorders>
          </w:tcPr>
          <w:p w:rsidR="0019447B" w:rsidRPr="00143EAE" w:rsidRDefault="0019447B" w:rsidP="00C858EE">
            <w:pPr>
              <w:ind w:right="-180"/>
            </w:pPr>
          </w:p>
          <w:p w:rsidR="0019447B" w:rsidRPr="00143EAE" w:rsidRDefault="0019447B" w:rsidP="00C858EE">
            <w:pPr>
              <w:ind w:right="-180"/>
              <w:jc w:val="center"/>
            </w:pPr>
            <w:r w:rsidRPr="00143EAE">
              <w:t>-</w:t>
            </w:r>
          </w:p>
          <w:p w:rsidR="0019447B" w:rsidRPr="00143EAE" w:rsidRDefault="0019447B" w:rsidP="00C858EE">
            <w:pPr>
              <w:ind w:right="-180"/>
              <w:jc w:val="center"/>
            </w:pPr>
          </w:p>
          <w:p w:rsidR="0019447B" w:rsidRPr="00143EAE" w:rsidRDefault="0019447B" w:rsidP="00C858EE">
            <w:pPr>
              <w:ind w:right="-180"/>
            </w:pPr>
          </w:p>
        </w:tc>
      </w:tr>
      <w:tr w:rsidR="0019447B" w:rsidRPr="00303D7B" w:rsidTr="00C858EE">
        <w:trPr>
          <w:trHeight w:val="554"/>
        </w:trPr>
        <w:tc>
          <w:tcPr>
            <w:tcW w:w="5799" w:type="dxa"/>
            <w:gridSpan w:val="2"/>
            <w:tcBorders>
              <w:top w:val="single" w:sz="12" w:space="0" w:color="auto"/>
              <w:bottom w:val="single" w:sz="12" w:space="0" w:color="auto"/>
            </w:tcBorders>
            <w:vAlign w:val="center"/>
          </w:tcPr>
          <w:p w:rsidR="0019447B" w:rsidRPr="00303D7B" w:rsidRDefault="0019447B" w:rsidP="00C858EE">
            <w:pPr>
              <w:ind w:right="-180"/>
              <w:jc w:val="center"/>
              <w:rPr>
                <w:b/>
              </w:rPr>
            </w:pPr>
            <w:r w:rsidRPr="00303D7B">
              <w:rPr>
                <w:b/>
              </w:rPr>
              <w:t>Ogółem</w:t>
            </w:r>
          </w:p>
        </w:tc>
        <w:tc>
          <w:tcPr>
            <w:tcW w:w="1752" w:type="dxa"/>
            <w:tcBorders>
              <w:top w:val="single" w:sz="12" w:space="0" w:color="auto"/>
              <w:bottom w:val="single" w:sz="12" w:space="0" w:color="auto"/>
            </w:tcBorders>
            <w:vAlign w:val="center"/>
          </w:tcPr>
          <w:p w:rsidR="0019447B" w:rsidRPr="00F43C28" w:rsidRDefault="0019447B" w:rsidP="00C858EE">
            <w:pPr>
              <w:jc w:val="right"/>
            </w:pPr>
            <w:r>
              <w:t>13 722 691,82</w:t>
            </w:r>
          </w:p>
        </w:tc>
        <w:tc>
          <w:tcPr>
            <w:tcW w:w="1737" w:type="dxa"/>
            <w:tcBorders>
              <w:top w:val="single" w:sz="12" w:space="0" w:color="auto"/>
              <w:bottom w:val="single" w:sz="12" w:space="0" w:color="auto"/>
            </w:tcBorders>
            <w:vAlign w:val="center"/>
          </w:tcPr>
          <w:p w:rsidR="0019447B" w:rsidRPr="00303D7B" w:rsidRDefault="0019447B" w:rsidP="00C858EE">
            <w:pPr>
              <w:ind w:right="-180"/>
              <w:jc w:val="center"/>
            </w:pPr>
            <w:r>
              <w:t>694 100,00</w:t>
            </w:r>
          </w:p>
        </w:tc>
      </w:tr>
    </w:tbl>
    <w:p w:rsidR="0019447B" w:rsidRPr="00BF609C" w:rsidRDefault="0019447B" w:rsidP="0019447B">
      <w:pPr>
        <w:ind w:right="-180"/>
        <w:rPr>
          <w:b/>
        </w:rPr>
      </w:pPr>
    </w:p>
    <w:p w:rsidR="0019447B" w:rsidRPr="008B5B26" w:rsidRDefault="0019447B" w:rsidP="0019447B">
      <w:pPr>
        <w:ind w:right="-180"/>
        <w:rPr>
          <w:b/>
          <w:color w:val="FF0000"/>
        </w:rPr>
      </w:pPr>
    </w:p>
    <w:p w:rsidR="0019447B" w:rsidRPr="008B5B26" w:rsidRDefault="0019447B" w:rsidP="0019447B">
      <w:pPr>
        <w:ind w:right="-180"/>
        <w:rPr>
          <w:b/>
          <w:color w:val="FF0000"/>
        </w:rPr>
      </w:pPr>
    </w:p>
    <w:p w:rsidR="0019447B" w:rsidRPr="008B5B26" w:rsidRDefault="0019447B" w:rsidP="0019447B">
      <w:pPr>
        <w:ind w:right="-180"/>
        <w:rPr>
          <w:b/>
          <w:color w:val="FF0000"/>
        </w:rPr>
      </w:pPr>
    </w:p>
    <w:p w:rsidR="003862E9" w:rsidRDefault="0019447B" w:rsidP="0019447B">
      <w:r w:rsidRPr="00571AF1">
        <w:rPr>
          <w:b/>
          <w:color w:val="FF0000"/>
        </w:rPr>
        <w:br w:type="page"/>
      </w:r>
      <w:r w:rsidR="003862E9">
        <w:rPr>
          <w:sz w:val="18"/>
          <w:szCs w:val="18"/>
        </w:rPr>
        <w:lastRenderedPageBreak/>
        <w:t xml:space="preserve">                                                                                                                            Załącznik Nr 3 do Zarządzenia Nr  363/2021</w:t>
      </w:r>
    </w:p>
    <w:p w:rsidR="003862E9" w:rsidRDefault="003862E9" w:rsidP="003862E9">
      <w:pPr>
        <w:rPr>
          <w:sz w:val="18"/>
          <w:szCs w:val="18"/>
        </w:rPr>
      </w:pPr>
      <w:r>
        <w:rPr>
          <w:sz w:val="18"/>
          <w:szCs w:val="18"/>
        </w:rPr>
        <w:t xml:space="preserve">                                                                                                                            Burmistrza Kamieńca Ząbkowickiego </w:t>
      </w:r>
    </w:p>
    <w:p w:rsidR="003862E9" w:rsidRDefault="003862E9" w:rsidP="003862E9">
      <w:pPr>
        <w:rPr>
          <w:sz w:val="18"/>
          <w:szCs w:val="18"/>
        </w:rPr>
      </w:pPr>
      <w:r>
        <w:rPr>
          <w:sz w:val="18"/>
          <w:szCs w:val="18"/>
        </w:rPr>
        <w:t xml:space="preserve">                                                                                                                            z dnia 21 grudnia 2021 r. </w:t>
      </w:r>
    </w:p>
    <w:p w:rsidR="003F7B8C" w:rsidRDefault="003F7B8C" w:rsidP="003862E9">
      <w:pPr>
        <w:rPr>
          <w:sz w:val="18"/>
          <w:szCs w:val="18"/>
        </w:rPr>
      </w:pPr>
    </w:p>
    <w:p w:rsidR="003F7B8C" w:rsidRDefault="003F7B8C" w:rsidP="003862E9"/>
    <w:p w:rsidR="00E96090" w:rsidRPr="00122D0A" w:rsidRDefault="00E96090" w:rsidP="00E960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U C H W A Ł A  nr  ………./2021</w:t>
      </w:r>
    </w:p>
    <w:p w:rsidR="00E96090" w:rsidRDefault="00E96090" w:rsidP="00E96090">
      <w:pPr>
        <w:autoSpaceDE w:val="0"/>
        <w:autoSpaceDN w:val="0"/>
        <w:adjustRightInd w:val="0"/>
        <w:jc w:val="center"/>
        <w:rPr>
          <w:b/>
          <w:bCs/>
        </w:rPr>
      </w:pPr>
      <w:r>
        <w:rPr>
          <w:b/>
          <w:bCs/>
        </w:rPr>
        <w:t>Rady Miejskiej w Kamieńcu Ząbkowickim</w:t>
      </w:r>
    </w:p>
    <w:p w:rsidR="00E96090" w:rsidRPr="00122D0A" w:rsidRDefault="00E96090" w:rsidP="00E96090">
      <w:pPr>
        <w:autoSpaceDE w:val="0"/>
        <w:autoSpaceDN w:val="0"/>
        <w:adjustRightInd w:val="0"/>
        <w:jc w:val="center"/>
        <w:rPr>
          <w:b/>
          <w:bCs/>
        </w:rPr>
      </w:pPr>
      <w:r>
        <w:rPr>
          <w:b/>
          <w:bCs/>
        </w:rPr>
        <w:t>z dnia ………..</w:t>
      </w:r>
    </w:p>
    <w:p w:rsidR="00E96090" w:rsidRPr="00F90699" w:rsidRDefault="00E96090" w:rsidP="00E96090">
      <w:pPr>
        <w:rPr>
          <w:b/>
        </w:rPr>
      </w:pPr>
    </w:p>
    <w:p w:rsidR="00E96090" w:rsidRPr="00F90699" w:rsidRDefault="00E96090" w:rsidP="00E96090">
      <w:pPr>
        <w:rPr>
          <w:b/>
        </w:rPr>
      </w:pPr>
    </w:p>
    <w:p w:rsidR="00E96090" w:rsidRPr="00F90699" w:rsidRDefault="00E96090" w:rsidP="00E96090">
      <w:pPr>
        <w:rPr>
          <w:b/>
        </w:rPr>
      </w:pPr>
    </w:p>
    <w:p w:rsidR="00E96090" w:rsidRPr="00F90699" w:rsidRDefault="00E96090" w:rsidP="00E96090">
      <w:pPr>
        <w:rPr>
          <w:b/>
        </w:rPr>
      </w:pPr>
    </w:p>
    <w:p w:rsidR="00E96090" w:rsidRPr="00F90699" w:rsidRDefault="00E96090" w:rsidP="00E96090">
      <w:pPr>
        <w:jc w:val="both"/>
      </w:pPr>
      <w:r w:rsidRPr="00F90699">
        <w:rPr>
          <w:b/>
        </w:rPr>
        <w:t xml:space="preserve">w sprawie </w:t>
      </w:r>
      <w:r w:rsidRPr="00F90699">
        <w:t xml:space="preserve">ustalenia wykazu wydatków, które nie wygasają z upływem roku budżetowego </w:t>
      </w:r>
      <w:r>
        <w:t>2021</w:t>
      </w:r>
      <w:r w:rsidRPr="00F90699">
        <w:t>.</w:t>
      </w:r>
    </w:p>
    <w:p w:rsidR="00E96090" w:rsidRPr="00F90699" w:rsidRDefault="00E96090" w:rsidP="00E96090"/>
    <w:p w:rsidR="00E96090" w:rsidRPr="00F90699" w:rsidRDefault="00E96090" w:rsidP="00E96090"/>
    <w:p w:rsidR="00E96090" w:rsidRPr="00F90699" w:rsidRDefault="00E96090" w:rsidP="00E96090"/>
    <w:p w:rsidR="00E96090" w:rsidRPr="00F90699" w:rsidRDefault="00E96090" w:rsidP="00E96090">
      <w:pPr>
        <w:ind w:firstLine="709"/>
        <w:jc w:val="both"/>
      </w:pPr>
      <w:r w:rsidRPr="00F90699">
        <w:t xml:space="preserve">Na podstawie art.18 ust.2 </w:t>
      </w:r>
      <w:proofErr w:type="spellStart"/>
      <w:r w:rsidRPr="00F90699">
        <w:t>pkt</w:t>
      </w:r>
      <w:proofErr w:type="spellEnd"/>
      <w:r w:rsidRPr="00F90699">
        <w:t xml:space="preserve"> 4 i 15 ustawy z dnia 8 marca 1990 roku o samorządzie gminnym (</w:t>
      </w:r>
      <w:proofErr w:type="spellStart"/>
      <w:r w:rsidRPr="0039257D">
        <w:t>t.j</w:t>
      </w:r>
      <w:proofErr w:type="spellEnd"/>
      <w:r w:rsidRPr="0039257D">
        <w:t xml:space="preserve">. </w:t>
      </w:r>
      <w:proofErr w:type="spellStart"/>
      <w:r w:rsidRPr="0039257D">
        <w:t>Dz.U</w:t>
      </w:r>
      <w:proofErr w:type="spellEnd"/>
      <w:r w:rsidRPr="0039257D">
        <w:t>. z 2021 r. poz. 1372</w:t>
      </w:r>
      <w:r>
        <w:t xml:space="preserve"> </w:t>
      </w:r>
      <w:r w:rsidRPr="00F90699">
        <w:t>ze zm.) oraz art.263 ust.2 i 5 ustawy z dnia 27 sierpnia 2009 r. o finansach publicznych (</w:t>
      </w:r>
      <w:proofErr w:type="spellStart"/>
      <w:r w:rsidRPr="0039257D">
        <w:t>t.j</w:t>
      </w:r>
      <w:proofErr w:type="spellEnd"/>
      <w:r w:rsidRPr="0039257D">
        <w:t xml:space="preserve">. </w:t>
      </w:r>
      <w:proofErr w:type="spellStart"/>
      <w:r w:rsidRPr="0039257D">
        <w:t>Dz.U</w:t>
      </w:r>
      <w:proofErr w:type="spellEnd"/>
      <w:r w:rsidRPr="0039257D">
        <w:t>. z 2021 r. poz. 305 ze zm.</w:t>
      </w:r>
      <w:r w:rsidRPr="00F90699">
        <w:t xml:space="preserve">) </w:t>
      </w:r>
      <w:r w:rsidRPr="0039257D">
        <w:t xml:space="preserve">Rada Miejska w Kamieńcu Ząbkowickim </w:t>
      </w:r>
      <w:r w:rsidRPr="00F90699">
        <w:t>uchwala co następuje:</w:t>
      </w:r>
    </w:p>
    <w:p w:rsidR="00E96090" w:rsidRPr="00F90699" w:rsidRDefault="00E96090" w:rsidP="00E96090">
      <w:pPr>
        <w:spacing w:before="240" w:after="240"/>
        <w:jc w:val="center"/>
        <w:rPr>
          <w:b/>
        </w:rPr>
      </w:pPr>
    </w:p>
    <w:p w:rsidR="00E96090" w:rsidRPr="00F90699" w:rsidRDefault="00E96090" w:rsidP="00E96090">
      <w:pPr>
        <w:spacing w:before="240" w:after="240"/>
        <w:jc w:val="center"/>
        <w:rPr>
          <w:b/>
        </w:rPr>
      </w:pPr>
      <w:r w:rsidRPr="00F90699">
        <w:rPr>
          <w:b/>
        </w:rPr>
        <w:t>§ 1</w:t>
      </w:r>
    </w:p>
    <w:p w:rsidR="00E96090" w:rsidRPr="00F90699" w:rsidRDefault="00E96090" w:rsidP="00E96090">
      <w:pPr>
        <w:jc w:val="both"/>
      </w:pPr>
      <w:r w:rsidRPr="00F90699">
        <w:t>Ustala się wykaz wydatków, które nie wygasają</w:t>
      </w:r>
      <w:r>
        <w:t xml:space="preserve"> z upływem roku budżetowego 2021</w:t>
      </w:r>
      <w:r w:rsidRPr="00F90699">
        <w:t>, określając kwoty i ostateczne terminy dokonania tych wydatków zgodnie z planem finansowym wydatków niewygasających, stanowiącym załącznik do niniejszej uchwały.</w:t>
      </w:r>
    </w:p>
    <w:p w:rsidR="00E96090" w:rsidRPr="00F90699" w:rsidRDefault="00E96090" w:rsidP="00E96090">
      <w:pPr>
        <w:spacing w:before="240" w:after="240"/>
        <w:jc w:val="center"/>
        <w:rPr>
          <w:b/>
        </w:rPr>
      </w:pPr>
      <w:r w:rsidRPr="00F90699">
        <w:rPr>
          <w:b/>
        </w:rPr>
        <w:t>§ 2</w:t>
      </w:r>
    </w:p>
    <w:p w:rsidR="00E96090" w:rsidRPr="00F90699" w:rsidRDefault="00E96090" w:rsidP="00E96090">
      <w:pPr>
        <w:jc w:val="both"/>
      </w:pPr>
      <w:r w:rsidRPr="00F90699">
        <w:t xml:space="preserve">Wykonanie uchwały powierza się </w:t>
      </w:r>
      <w:r>
        <w:t>Burmistrzowi Kamieńca</w:t>
      </w:r>
      <w:r w:rsidRPr="00F90699">
        <w:t xml:space="preserve"> Ząbkowicki</w:t>
      </w:r>
      <w:r>
        <w:t>ego</w:t>
      </w:r>
      <w:r w:rsidRPr="00F90699">
        <w:t>.</w:t>
      </w:r>
    </w:p>
    <w:p w:rsidR="00E96090" w:rsidRPr="00F90699" w:rsidRDefault="00E96090" w:rsidP="00E96090">
      <w:pPr>
        <w:spacing w:before="240" w:after="240"/>
        <w:jc w:val="center"/>
        <w:rPr>
          <w:b/>
        </w:rPr>
      </w:pPr>
      <w:r w:rsidRPr="00F90699">
        <w:rPr>
          <w:b/>
        </w:rPr>
        <w:t>§ 3</w:t>
      </w:r>
    </w:p>
    <w:p w:rsidR="00E96090" w:rsidRPr="00F90699" w:rsidRDefault="00E96090" w:rsidP="00E96090">
      <w:pPr>
        <w:jc w:val="both"/>
      </w:pPr>
      <w:r w:rsidRPr="00F90699">
        <w:t>Uchwała wchodzi w życie z dniem podjęcia.</w:t>
      </w:r>
    </w:p>
    <w:p w:rsidR="00E96090" w:rsidRPr="009F46AE" w:rsidRDefault="00E96090" w:rsidP="00E96090">
      <w:pPr>
        <w:ind w:right="-180"/>
        <w:rPr>
          <w:color w:val="FF0000"/>
        </w:rPr>
      </w:pPr>
      <w:r w:rsidRPr="009F46AE">
        <w:rPr>
          <w:color w:val="FF0000"/>
        </w:rPr>
        <w:tab/>
      </w:r>
      <w:r w:rsidRPr="009F46AE">
        <w:rPr>
          <w:color w:val="FF0000"/>
        </w:rPr>
        <w:tab/>
      </w:r>
      <w:r w:rsidRPr="009F46AE">
        <w:rPr>
          <w:color w:val="FF0000"/>
        </w:rPr>
        <w:tab/>
      </w:r>
      <w:r w:rsidRPr="009F46AE">
        <w:rPr>
          <w:color w:val="FF0000"/>
        </w:rPr>
        <w:tab/>
      </w:r>
      <w:r w:rsidRPr="009F46AE">
        <w:rPr>
          <w:color w:val="FF0000"/>
        </w:rPr>
        <w:tab/>
      </w:r>
      <w:r w:rsidRPr="009F46AE">
        <w:rPr>
          <w:color w:val="FF0000"/>
        </w:rPr>
        <w:tab/>
      </w:r>
      <w:r w:rsidRPr="009F46AE">
        <w:rPr>
          <w:color w:val="FF0000"/>
        </w:rPr>
        <w:tab/>
      </w:r>
      <w:r w:rsidRPr="009F46AE">
        <w:rPr>
          <w:color w:val="FF0000"/>
        </w:rPr>
        <w:tab/>
      </w: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color w:val="FF0000"/>
        </w:rPr>
      </w:pPr>
    </w:p>
    <w:p w:rsidR="00E96090" w:rsidRPr="009F46AE" w:rsidRDefault="00E96090" w:rsidP="00E96090">
      <w:pPr>
        <w:tabs>
          <w:tab w:val="decimal" w:pos="8280"/>
        </w:tabs>
        <w:jc w:val="center"/>
        <w:rPr>
          <w:b/>
        </w:rPr>
      </w:pPr>
      <w:r w:rsidRPr="009F46AE">
        <w:rPr>
          <w:b/>
        </w:rPr>
        <w:t>Uzasadnienie</w:t>
      </w:r>
    </w:p>
    <w:p w:rsidR="00E96090" w:rsidRPr="009F46AE" w:rsidRDefault="00E96090" w:rsidP="00E96090">
      <w:pPr>
        <w:tabs>
          <w:tab w:val="decimal" w:pos="8280"/>
        </w:tabs>
        <w:jc w:val="both"/>
        <w:rPr>
          <w:highlight w:val="yellow"/>
        </w:rPr>
      </w:pPr>
    </w:p>
    <w:p w:rsidR="00E96090" w:rsidRPr="009F46AE" w:rsidRDefault="00E96090" w:rsidP="00E96090">
      <w:pPr>
        <w:tabs>
          <w:tab w:val="decimal" w:pos="8280"/>
        </w:tabs>
        <w:jc w:val="both"/>
      </w:pPr>
      <w:r w:rsidRPr="009F46AE">
        <w:t xml:space="preserve">Niezrealizowane kwoty wydatków zamieszczonych w budżecie Gminy wygasają z upływem roku budżetowego. Rada </w:t>
      </w:r>
      <w:r>
        <w:t>Miejska</w:t>
      </w:r>
      <w:r w:rsidRPr="009F46AE">
        <w:t xml:space="preserve"> może jednak ustalić wykaz wydatków, które nie wygasają z upływem roku, określając ostateczny termin dokonania każdego wydatku ujętego w tym wykazie.</w:t>
      </w:r>
    </w:p>
    <w:p w:rsidR="00E96090" w:rsidRPr="003E13E0" w:rsidRDefault="00E96090" w:rsidP="00E96090">
      <w:pPr>
        <w:tabs>
          <w:tab w:val="decimal" w:pos="8280"/>
        </w:tabs>
        <w:jc w:val="both"/>
      </w:pPr>
      <w:r w:rsidRPr="009F46AE">
        <w:t xml:space="preserve">Biorąc pod uwagę m.in. przeszkody natury organizacyjno-technicznej, pojawiające się przy realizacji zadań, które uniemożliwiają wykonanie ich i zapłatę </w:t>
      </w:r>
      <w:r>
        <w:t>w roku 2021</w:t>
      </w:r>
      <w:r w:rsidRPr="009F46AE">
        <w:t>, wnioskuje się o utworzenie wydatków niewygasających z upływem r</w:t>
      </w:r>
      <w:r>
        <w:t>oku 2021</w:t>
      </w:r>
      <w:r w:rsidRPr="009F46AE">
        <w:t xml:space="preserve"> na zadania zamieszczone w </w:t>
      </w:r>
      <w:r w:rsidRPr="00246410">
        <w:t>załączniku do uchwały, w ogólnej kwocie 1 550 908 zł. Na wskazane w załączniku zadania są</w:t>
      </w:r>
      <w:r w:rsidRPr="00CB2B9E">
        <w:t xml:space="preserve"> zawarte umowy.</w:t>
      </w:r>
    </w:p>
    <w:p w:rsidR="00E96090" w:rsidRPr="009F46AE" w:rsidRDefault="00E96090" w:rsidP="00E96090">
      <w:pPr>
        <w:tabs>
          <w:tab w:val="decimal" w:pos="8280"/>
        </w:tabs>
        <w:jc w:val="both"/>
        <w:rPr>
          <w:color w:val="FF0000"/>
        </w:rPr>
      </w:pPr>
    </w:p>
    <w:p w:rsidR="00E96090" w:rsidRPr="009F46AE" w:rsidRDefault="00E96090" w:rsidP="00E96090">
      <w:pPr>
        <w:tabs>
          <w:tab w:val="decimal" w:pos="8280"/>
        </w:tabs>
        <w:jc w:val="both"/>
        <w:rPr>
          <w:color w:val="FF0000"/>
        </w:rPr>
      </w:pPr>
    </w:p>
    <w:p w:rsidR="00E96090" w:rsidRPr="009F46AE" w:rsidRDefault="00E96090" w:rsidP="00E96090">
      <w:pPr>
        <w:tabs>
          <w:tab w:val="decimal" w:pos="8280"/>
        </w:tabs>
        <w:jc w:val="both"/>
        <w:rPr>
          <w:color w:val="FF0000"/>
        </w:rPr>
      </w:pPr>
    </w:p>
    <w:p w:rsidR="00E96090" w:rsidRPr="009F46AE" w:rsidRDefault="00E96090" w:rsidP="00E96090">
      <w:pPr>
        <w:tabs>
          <w:tab w:val="decimal" w:pos="8280"/>
        </w:tabs>
        <w:jc w:val="both"/>
        <w:rPr>
          <w:color w:val="FF0000"/>
          <w:sz w:val="2"/>
          <w:szCs w:val="2"/>
        </w:rPr>
      </w:pPr>
    </w:p>
    <w:p w:rsidR="003862E9" w:rsidRDefault="003862E9"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862E9" w:rsidRDefault="003862E9"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B8318E" w:rsidRDefault="00B8318E" w:rsidP="00B8318E">
      <w:r>
        <w:rPr>
          <w:sz w:val="18"/>
          <w:szCs w:val="18"/>
        </w:rPr>
        <w:t xml:space="preserve">                                                                                                                            Załącznik Nr 4 do Zarządzenia Nr  363/2021</w:t>
      </w:r>
    </w:p>
    <w:p w:rsidR="00B8318E" w:rsidRDefault="00B8318E" w:rsidP="00B8318E">
      <w:pPr>
        <w:rPr>
          <w:sz w:val="18"/>
          <w:szCs w:val="18"/>
        </w:rPr>
      </w:pPr>
      <w:r>
        <w:rPr>
          <w:sz w:val="18"/>
          <w:szCs w:val="18"/>
        </w:rPr>
        <w:t xml:space="preserve">                                                                                                                            Burmistrza Kamieńca Ząbkowickiego </w:t>
      </w:r>
    </w:p>
    <w:p w:rsidR="00B8318E" w:rsidRDefault="00B8318E" w:rsidP="00B8318E">
      <w:pPr>
        <w:rPr>
          <w:sz w:val="18"/>
          <w:szCs w:val="18"/>
        </w:rPr>
      </w:pPr>
      <w:r>
        <w:rPr>
          <w:sz w:val="18"/>
          <w:szCs w:val="18"/>
        </w:rPr>
        <w:t xml:space="preserve">                                                                                                                            z dnia 21 grudnia 2021 r. </w:t>
      </w:r>
    </w:p>
    <w:p w:rsidR="00B8318E" w:rsidRDefault="00B8318E" w:rsidP="00B8318E">
      <w:pPr>
        <w:rPr>
          <w:sz w:val="18"/>
          <w:szCs w:val="18"/>
        </w:rPr>
      </w:pPr>
    </w:p>
    <w:p w:rsidR="003F7B8C" w:rsidRDefault="003F7B8C" w:rsidP="00B8318E">
      <w:pPr>
        <w:rPr>
          <w:sz w:val="18"/>
          <w:szCs w:val="18"/>
        </w:rPr>
      </w:pPr>
    </w:p>
    <w:p w:rsidR="003F7B8C" w:rsidRDefault="003F7B8C" w:rsidP="00B8318E">
      <w:pPr>
        <w:rPr>
          <w:sz w:val="18"/>
          <w:szCs w:val="18"/>
        </w:rPr>
      </w:pP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6919C1">
        <w:rPr>
          <w:b/>
          <w:bCs/>
        </w:rPr>
        <w:t xml:space="preserve">U C H W A Ł A  nr  </w:t>
      </w:r>
      <w:r>
        <w:rPr>
          <w:b/>
          <w:bCs/>
        </w:rPr>
        <w:t>…………</w:t>
      </w:r>
    </w:p>
    <w:p w:rsidR="003F7B8C" w:rsidRDefault="003F7B8C" w:rsidP="003F7B8C">
      <w:pPr>
        <w:autoSpaceDE w:val="0"/>
        <w:autoSpaceDN w:val="0"/>
        <w:adjustRightInd w:val="0"/>
        <w:jc w:val="center"/>
        <w:rPr>
          <w:b/>
          <w:bCs/>
        </w:rPr>
      </w:pPr>
      <w:r>
        <w:rPr>
          <w:b/>
          <w:bCs/>
        </w:rPr>
        <w:t>Rady Miejskiej w Kamieńcu Ząbkowickim</w:t>
      </w:r>
    </w:p>
    <w:p w:rsidR="003F7B8C" w:rsidRPr="006919C1" w:rsidRDefault="003F7B8C" w:rsidP="003F7B8C">
      <w:pPr>
        <w:autoSpaceDE w:val="0"/>
        <w:autoSpaceDN w:val="0"/>
        <w:adjustRightInd w:val="0"/>
        <w:jc w:val="center"/>
        <w:rPr>
          <w:b/>
          <w:bCs/>
        </w:rPr>
      </w:pPr>
      <w:r w:rsidRPr="006919C1">
        <w:rPr>
          <w:b/>
          <w:bCs/>
        </w:rPr>
        <w:t xml:space="preserve">z dnia </w:t>
      </w:r>
      <w:r>
        <w:rPr>
          <w:b/>
          <w:bCs/>
        </w:rPr>
        <w:t>…………</w:t>
      </w:r>
    </w:p>
    <w:p w:rsidR="003F7B8C" w:rsidRPr="006919C1" w:rsidRDefault="003F7B8C" w:rsidP="003F7B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b/>
          <w:bCs/>
        </w:rPr>
      </w:pP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10"/>
        <w:jc w:val="center"/>
        <w:rPr>
          <w:b/>
          <w:bCs/>
        </w:rPr>
      </w:pPr>
      <w:r w:rsidRPr="006919C1">
        <w:rPr>
          <w:b/>
          <w:bCs/>
        </w:rPr>
        <w:t xml:space="preserve">w sprawie przyjęcia wieloletniej prognozy finansowej </w:t>
      </w:r>
      <w:r w:rsidRPr="00B47379">
        <w:rPr>
          <w:b/>
          <w:bCs/>
        </w:rPr>
        <w:t>Gminy</w:t>
      </w:r>
      <w:r w:rsidRPr="006919C1">
        <w:rPr>
          <w:b/>
          <w:bCs/>
        </w:rPr>
        <w:t xml:space="preserve"> Kamieniec Ząbkowicki</w:t>
      </w:r>
    </w:p>
    <w:p w:rsidR="003F7B8C"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10" w:firstLine="709"/>
        <w:jc w:val="both"/>
      </w:pPr>
      <w:r w:rsidRPr="00F130E4">
        <w:t xml:space="preserve">Na podstawie art. 18 ust. 2 </w:t>
      </w:r>
      <w:proofErr w:type="spellStart"/>
      <w:r w:rsidRPr="00F130E4">
        <w:t>pkt</w:t>
      </w:r>
      <w:proofErr w:type="spellEnd"/>
      <w:r w:rsidRPr="00F130E4">
        <w:t xml:space="preserve"> 15 ustawy z dnia 8 marca 1990 r. o samorządzie gminnym (tekst jedn. </w:t>
      </w:r>
      <w:proofErr w:type="spellStart"/>
      <w:r w:rsidRPr="00F130E4">
        <w:t>Dz.U</w:t>
      </w:r>
      <w:proofErr w:type="spellEnd"/>
      <w:r w:rsidRPr="00F130E4">
        <w:t xml:space="preserve">. z 2021 r. poz. 1372 ze zm.), art. 226 – 228, art. 230 ust. 6 i ust. 7 ustawy z dnia 27 sierpnia 2009 r. o finansach publicznych (tekst jedn. </w:t>
      </w:r>
      <w:proofErr w:type="spellStart"/>
      <w:r w:rsidRPr="00F130E4">
        <w:t>Dz.U</w:t>
      </w:r>
      <w:proofErr w:type="spellEnd"/>
      <w:r w:rsidRPr="00F130E4">
        <w:t>. z 2021 r. poz. 305 ze zm.), Rada Miejska w Kamieńcu Ząbkowickim uchwala, co następuje:</w:t>
      </w: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ind w:right="10"/>
        <w:jc w:val="center"/>
        <w:rPr>
          <w:b/>
          <w:bCs/>
        </w:rPr>
      </w:pPr>
      <w:r w:rsidRPr="006919C1">
        <w:rPr>
          <w:b/>
          <w:bCs/>
        </w:rPr>
        <w:t>§ 1</w:t>
      </w:r>
    </w:p>
    <w:p w:rsidR="003F7B8C" w:rsidRDefault="003F7B8C" w:rsidP="003F7B8C">
      <w:pPr>
        <w:tabs>
          <w:tab w:val="right" w:pos="9911"/>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s>
        <w:autoSpaceDE w:val="0"/>
        <w:autoSpaceDN w:val="0"/>
        <w:adjustRightInd w:val="0"/>
        <w:spacing w:before="120"/>
        <w:ind w:right="10"/>
        <w:jc w:val="both"/>
      </w:pPr>
      <w:r>
        <w:t>1. Przyjmuje się wieloletnią prognozę finansową na lata 2022– 2050, stanowiącą załącznik nr 1 do niniejszej uchwały.</w:t>
      </w:r>
    </w:p>
    <w:p w:rsidR="003F7B8C" w:rsidRDefault="003F7B8C" w:rsidP="003F7B8C">
      <w:pPr>
        <w:tabs>
          <w:tab w:val="right" w:pos="9911"/>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s>
        <w:autoSpaceDE w:val="0"/>
        <w:autoSpaceDN w:val="0"/>
        <w:adjustRightInd w:val="0"/>
        <w:spacing w:before="120"/>
        <w:ind w:right="10"/>
        <w:jc w:val="both"/>
      </w:pPr>
      <w:r>
        <w:t>2. Przyjmuje się wykaz przedsięwzięć określony w załączniku nr 2 do niniejszej uchwały.</w:t>
      </w: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ind w:right="10"/>
        <w:jc w:val="center"/>
        <w:rPr>
          <w:b/>
          <w:bCs/>
        </w:rPr>
      </w:pPr>
      <w:r w:rsidRPr="006919C1">
        <w:rPr>
          <w:b/>
          <w:bCs/>
        </w:rPr>
        <w:t>§ 2</w:t>
      </w:r>
    </w:p>
    <w:p w:rsidR="003F7B8C" w:rsidRDefault="003F7B8C" w:rsidP="003F7B8C">
      <w:pPr>
        <w:tabs>
          <w:tab w:val="right" w:pos="9911"/>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s>
        <w:autoSpaceDE w:val="0"/>
        <w:autoSpaceDN w:val="0"/>
        <w:adjustRightInd w:val="0"/>
        <w:spacing w:before="120"/>
        <w:ind w:right="11"/>
        <w:jc w:val="both"/>
      </w:pPr>
      <w:r>
        <w:t>Objaśnienia wartości przyjętych w wieloletniej prognozie finansowej stanowią załącznik nr 3 do niniejszej uchwały.</w:t>
      </w: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ind w:right="10"/>
        <w:jc w:val="center"/>
        <w:rPr>
          <w:b/>
          <w:bCs/>
        </w:rPr>
      </w:pPr>
      <w:r w:rsidRPr="006919C1">
        <w:rPr>
          <w:b/>
          <w:bCs/>
        </w:rPr>
        <w:t>§ 3</w:t>
      </w:r>
    </w:p>
    <w:p w:rsidR="003F7B8C" w:rsidRDefault="003F7B8C" w:rsidP="003F7B8C">
      <w:pPr>
        <w:tabs>
          <w:tab w:val="right" w:pos="9911"/>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s>
        <w:autoSpaceDE w:val="0"/>
        <w:autoSpaceDN w:val="0"/>
        <w:adjustRightInd w:val="0"/>
        <w:ind w:right="10"/>
      </w:pPr>
      <w:r w:rsidRPr="00582C0E">
        <w:t>Upoważnia się Burmistrza Kamieńca Ząbkowickiego do:</w:t>
      </w:r>
    </w:p>
    <w:p w:rsidR="003F7B8C" w:rsidRDefault="003F7B8C" w:rsidP="003F7B8C">
      <w:pPr>
        <w:tabs>
          <w:tab w:val="right" w:pos="935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s>
        <w:autoSpaceDE w:val="0"/>
        <w:autoSpaceDN w:val="0"/>
        <w:adjustRightInd w:val="0"/>
        <w:spacing w:before="120"/>
        <w:ind w:right="10" w:firstLine="187"/>
        <w:jc w:val="both"/>
      </w:pPr>
      <w:r>
        <w:t>1) zaciągania zobowiązań związanych z realizacją przedsięwzięć, o których mowa w § 1 ust. 2, do wysokości limitów określonych w załączniku nr 2,</w:t>
      </w:r>
    </w:p>
    <w:p w:rsidR="003F7B8C" w:rsidRDefault="003F7B8C" w:rsidP="003F7B8C">
      <w:pPr>
        <w:tabs>
          <w:tab w:val="right" w:pos="935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s>
        <w:autoSpaceDE w:val="0"/>
        <w:autoSpaceDN w:val="0"/>
        <w:adjustRightInd w:val="0"/>
        <w:spacing w:before="60"/>
        <w:ind w:right="10" w:firstLine="187"/>
        <w:jc w:val="both"/>
      </w:pPr>
      <w:r>
        <w:t>2) zaciągania zobowiązań w 2022 roku z tytułu umów, których realizacja w roku budżetowym i w latach następnych jest niezbędna do zapewnienia ciągłości działania jednostki i z których wynikające płatności wykraczają poza rok budżetowy,</w:t>
      </w:r>
    </w:p>
    <w:p w:rsidR="003F7B8C" w:rsidRDefault="003F7B8C" w:rsidP="003F7B8C">
      <w:pPr>
        <w:tabs>
          <w:tab w:val="right" w:pos="935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s>
        <w:autoSpaceDE w:val="0"/>
        <w:autoSpaceDN w:val="0"/>
        <w:adjustRightInd w:val="0"/>
        <w:spacing w:before="60"/>
        <w:ind w:right="10" w:firstLine="187"/>
        <w:jc w:val="both"/>
      </w:pPr>
      <w:r>
        <w:t xml:space="preserve">3) przekazania kierownikom jednostek organizacyjnych </w:t>
      </w:r>
      <w:r w:rsidRPr="00B47379">
        <w:t>Gminy</w:t>
      </w:r>
      <w:r>
        <w:t xml:space="preserve"> Kamieniec Ząbkowicki uprawnień do zaciągania zobowiązań, o których mowa w </w:t>
      </w:r>
      <w:proofErr w:type="spellStart"/>
      <w:r>
        <w:t>pkt</w:t>
      </w:r>
      <w:proofErr w:type="spellEnd"/>
      <w:r>
        <w:t xml:space="preserve"> 1 i 2.</w:t>
      </w:r>
    </w:p>
    <w:p w:rsidR="003F7B8C" w:rsidRPr="006919C1"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ind w:right="10"/>
        <w:jc w:val="center"/>
        <w:rPr>
          <w:b/>
          <w:bCs/>
        </w:rPr>
      </w:pPr>
      <w:r w:rsidRPr="006919C1">
        <w:rPr>
          <w:b/>
          <w:bCs/>
        </w:rPr>
        <w:t>§ 4</w:t>
      </w:r>
    </w:p>
    <w:p w:rsidR="003F7B8C" w:rsidRDefault="003F7B8C" w:rsidP="003F7B8C">
      <w:pPr>
        <w:tabs>
          <w:tab w:val="right" w:pos="9911"/>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s>
        <w:autoSpaceDE w:val="0"/>
        <w:autoSpaceDN w:val="0"/>
        <w:adjustRightInd w:val="0"/>
        <w:spacing w:before="120"/>
        <w:ind w:right="10"/>
        <w:jc w:val="both"/>
      </w:pPr>
      <w:r>
        <w:t>1. Uchwała wchodzi w życie z dniem 1 stycznia 2022 roku i podlega ogłoszeniu na tablicy informacyjnej w Urzędzie Miejskim w Kamieńcu Ząbkowickim przez okres 14 dni.</w:t>
      </w:r>
    </w:p>
    <w:p w:rsidR="003F7B8C"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pPr>
      <w:r>
        <w:t xml:space="preserve">2. Z dniem wejścia w życie niniejszej uchwały traci moc uchwała nr </w:t>
      </w:r>
      <w:r w:rsidRPr="00581A22">
        <w:t>XXVI/210/2020</w:t>
      </w:r>
      <w:r>
        <w:t xml:space="preserve"> Rady  Gminy  Kamieniec  Ząbkowicki z dnia 21 grudnia 2020 roku w sprawie przyjęcia wieloletniej prognozy finansowej Gminy Kamieniec Ząbkowicki z późniejszymi zmianami.</w:t>
      </w:r>
    </w:p>
    <w:p w:rsidR="003F7B8C" w:rsidRDefault="003F7B8C" w:rsidP="003F7B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pPr>
    </w:p>
    <w:p w:rsidR="003F7B8C" w:rsidRDefault="003F7B8C" w:rsidP="003F7B8C"/>
    <w:p w:rsidR="003F7B8C" w:rsidRDefault="003F7B8C" w:rsidP="003F7B8C"/>
    <w:p w:rsidR="003F7B8C" w:rsidRDefault="003F7B8C" w:rsidP="003F7B8C"/>
    <w:p w:rsidR="003F7B8C" w:rsidRDefault="003F7B8C" w:rsidP="003F7B8C"/>
    <w:p w:rsidR="003F7B8C" w:rsidRPr="00F4627D" w:rsidRDefault="003F7B8C" w:rsidP="003F7B8C">
      <w:pPr>
        <w:tabs>
          <w:tab w:val="left" w:pos="5400"/>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autoSpaceDE w:val="0"/>
        <w:autoSpaceDN w:val="0"/>
        <w:adjustRightInd w:val="0"/>
        <w:ind w:firstLine="4860"/>
        <w:rPr>
          <w:sz w:val="20"/>
          <w:szCs w:val="20"/>
        </w:rPr>
      </w:pPr>
      <w:r w:rsidRPr="00F4627D">
        <w:rPr>
          <w:sz w:val="20"/>
          <w:szCs w:val="20"/>
        </w:rPr>
        <w:lastRenderedPageBreak/>
        <w:t>Załącznik nr 3 do uchwały nr …………</w:t>
      </w:r>
    </w:p>
    <w:p w:rsidR="003F7B8C" w:rsidRPr="00F4627D" w:rsidRDefault="003F7B8C" w:rsidP="003F7B8C">
      <w:pPr>
        <w:tabs>
          <w:tab w:val="left" w:pos="5400"/>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autoSpaceDE w:val="0"/>
        <w:autoSpaceDN w:val="0"/>
        <w:adjustRightInd w:val="0"/>
        <w:ind w:firstLine="4860"/>
        <w:rPr>
          <w:sz w:val="20"/>
          <w:szCs w:val="20"/>
        </w:rPr>
      </w:pPr>
      <w:r w:rsidRPr="00F4627D">
        <w:rPr>
          <w:sz w:val="20"/>
          <w:szCs w:val="20"/>
        </w:rPr>
        <w:t>Rady Miejskiej w Kamieńcu Ząbkowickim</w:t>
      </w:r>
    </w:p>
    <w:p w:rsidR="003F7B8C" w:rsidRPr="00F4627D" w:rsidRDefault="003F7B8C" w:rsidP="003F7B8C">
      <w:pPr>
        <w:tabs>
          <w:tab w:val="left" w:pos="5400"/>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autoSpaceDE w:val="0"/>
        <w:autoSpaceDN w:val="0"/>
        <w:adjustRightInd w:val="0"/>
        <w:ind w:firstLine="4860"/>
        <w:rPr>
          <w:sz w:val="20"/>
          <w:szCs w:val="20"/>
        </w:rPr>
      </w:pPr>
      <w:r w:rsidRPr="00F4627D">
        <w:rPr>
          <w:sz w:val="20"/>
          <w:szCs w:val="20"/>
        </w:rPr>
        <w:t>z dnia ……………</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sz w:val="20"/>
          <w:szCs w:val="20"/>
        </w:rPr>
      </w:pPr>
      <w:r w:rsidRPr="00F4627D">
        <w:rPr>
          <w:b/>
          <w:bCs/>
          <w:sz w:val="20"/>
          <w:szCs w:val="20"/>
        </w:rPr>
        <w:t xml:space="preserve">Objaśnienia wartości przyjętych w wieloletniej prognozie finansowej </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sz w:val="20"/>
          <w:szCs w:val="20"/>
        </w:rPr>
      </w:pPr>
      <w:r w:rsidRPr="00F4627D">
        <w:rPr>
          <w:b/>
          <w:bCs/>
          <w:sz w:val="20"/>
          <w:szCs w:val="20"/>
        </w:rPr>
        <w:t>Gminy Kamieniec Ząbkowicki</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b/>
          <w:bCs/>
          <w:sz w:val="20"/>
          <w:szCs w:val="20"/>
        </w:rPr>
      </w:pPr>
      <w:r w:rsidRPr="00F4627D">
        <w:rPr>
          <w:b/>
          <w:bCs/>
          <w:sz w:val="20"/>
          <w:szCs w:val="20"/>
        </w:rPr>
        <w:t>Uwagi ogólne:</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 xml:space="preserve">Wieloletnią prognozę finansową Gminy Kamieniec Ząbkowicki na lata 2022 – 2050 opracowano z wykorzystaniem systemu </w:t>
      </w:r>
      <w:proofErr w:type="spellStart"/>
      <w:r w:rsidRPr="00F4627D">
        <w:rPr>
          <w:sz w:val="20"/>
          <w:szCs w:val="20"/>
        </w:rPr>
        <w:t>BeSTi</w:t>
      </w:r>
      <w:proofErr w:type="spellEnd"/>
      <w:r w:rsidRPr="00F4627D">
        <w:rPr>
          <w:sz w:val="20"/>
          <w:szCs w:val="20"/>
        </w:rPr>
        <w:t xml:space="preserve">@, programu przeznaczonego do zarządzania budżetami jednostek samorządu terytorialnego. Dane prognostyczne przedstawiono zgodnie z systematyką prezentacji danych przyjętą przez system </w:t>
      </w:r>
      <w:proofErr w:type="spellStart"/>
      <w:r w:rsidRPr="00F4627D">
        <w:rPr>
          <w:sz w:val="20"/>
          <w:szCs w:val="20"/>
        </w:rPr>
        <w:t>BeSTi</w:t>
      </w:r>
      <w:proofErr w:type="spellEnd"/>
      <w:r w:rsidRPr="00F4627D">
        <w:rPr>
          <w:sz w:val="20"/>
          <w:szCs w:val="20"/>
        </w:rPr>
        <w:t>@.</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Wobec wieloletniej prognozy finansowej Gminy Kamieniec Ząbkowicki przyjętej uchwałą nr XXVI/210/2020 Rady Gminy Kamieniec Ząbkowicki z dnia 21 grudnia 2020 r., nowa prognoza, określona niniejszym dokumentem, przyjmuje nowe założenia budżetowe dla roku 2022 (wynikające z uchwały budżetowej na rok 2022), będące podstawą projekcji dla lat następnych objętych prognozą.</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W wieloletniej prognozie finansowej Gminy w latach 2022 - 2050 przyjęto wzrost ogólnych kwot dochodów i wydatków. Niższe kwoty dochodów i wydatków przyjętych dla roku 2022 wobec założeń planistycznych dla 2021 r. wynikają z szacowania wyższych dochodów w roku 2021 r. oraz możliwości rozdysponowania w trakcie roku 2021 r. przychodów pochodzących z wolnych środków i kredytu na finansowanie planowanego deficytu budżetu gminy, jak też uzyskanych w trakcie roku budżetowego dotacji. Więcej na temat wskazanych różnic oraz szczegółowych podstaw kalkulacji wielkości dochodów i wydatków na rok 2022, przedstawiono w uchwale budżetowej Gminy.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Dochody: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jc w:val="both"/>
        <w:rPr>
          <w:sz w:val="20"/>
          <w:szCs w:val="20"/>
        </w:rPr>
      </w:pPr>
      <w:r w:rsidRPr="00F4627D">
        <w:rPr>
          <w:sz w:val="20"/>
          <w:szCs w:val="20"/>
        </w:rPr>
        <w:t>Bazą przyjętej prognozy dochodów bieżących Gminy jest scenariusz wzrostu gospodarczego wynikający z „Wytycznych dotyczących stosowania jednolitych wskaźników makroekonomicznych będących podstawą oszacowania skutków finansowych projektowanych ustaw”, zaktualizowanych w sierpniu 2021 r. przez Ministra Finansów</w:t>
      </w:r>
      <w:r>
        <w:rPr>
          <w:sz w:val="20"/>
          <w:szCs w:val="20"/>
        </w:rPr>
        <w:t>, które to wytyczne</w:t>
      </w:r>
      <w:r w:rsidRPr="00F4627D">
        <w:rPr>
          <w:sz w:val="20"/>
          <w:szCs w:val="20"/>
        </w:rPr>
        <w:t xml:space="preserve"> zakłada</w:t>
      </w:r>
      <w:r>
        <w:rPr>
          <w:sz w:val="20"/>
          <w:szCs w:val="20"/>
        </w:rPr>
        <w:t>ją</w:t>
      </w:r>
      <w:r w:rsidRPr="00F4627D">
        <w:rPr>
          <w:sz w:val="20"/>
          <w:szCs w:val="20"/>
        </w:rPr>
        <w:t xml:space="preserve"> dynamikę realną PKB w latach 2023 – 103,7 %, 2024 – 103,5 %, 2025 – 103,5 %, 2026 – 103,5 %, 2027 – 103,4 %, 2028 – 103,3 %, 2029 – 103,1 %, 2030 – 102,9 %, 2031 – 102,8 %, 2032 – 102,7 %, 2033 – 102,6 %, 2034 – 102,5 %, 2035 – 102,5 %, 2036 – 102,4 %, 2037 – 102,3 %, 2038 – 102,2 %, 2039 – 102,1 %, 2040 – 102,0 %, 2041 – 101,9 %, 2042 – 101,8 %, 2043 – 101,8 %, 2044 – 101,7 %, 2045 i 2046 – 101,6 % , dla lat 2047 - 2049 – 101,5 % i 2050 – 101,4 %. Średni trend wzrostu dochodów ogółem Gminy Kamieniec Ząbkowicki, liczony rok do roku dla lat 2018/2017, 2019/2018 i 2020/2019 na bazie wykonania grup źródeł dochodów będących podstawą konstruowania budżetu Gminy na rok 2022 (z wyłączeniem dotacji z budżetu państwa przeznaczonej na realizację zadań w zakresie świadczenia wychowawczego oraz dotacji i środków otrzymanych na realizację wydatków majątkowych), wyniósł 107,09 %. Wyłączając z tak przedstawionego sposobu obliczeń dotacje na wydatki bieżące, które mogą znacząco zaburzać trend oraz dochody z majątku Gminy, średni trend wzrostu dochodów bieżących za wskazany okres wyniósł 107,75 %, z czego w zakresie wpływów z podatków (liczonych włącznie z udziałami we wpływach z podatków stanowiących dochód budżetu państwa) 110,50 %. Wskazane wskaźniki kształtują się znacząco powyżej średniej dynamiki PKB, liczonej za okresy czterech kwartałów dla lat 2018 – 2020 na podstawie opublikowanych przez Główny Urząd Statystyczny „Rachunków kwartalnych produktu krajowego brutto w latach 2016 – </w:t>
      </w:r>
      <w:smartTag w:uri="urn:schemas-microsoft-com:office:smarttags" w:element="metricconverter">
        <w:smartTagPr>
          <w:attr w:name="ProductID" w:val="2020”"/>
        </w:smartTagPr>
        <w:r w:rsidRPr="00F4627D">
          <w:rPr>
            <w:sz w:val="20"/>
            <w:szCs w:val="20"/>
          </w:rPr>
          <w:t>2020”</w:t>
        </w:r>
      </w:smartTag>
      <w:r w:rsidRPr="00F4627D">
        <w:rPr>
          <w:sz w:val="20"/>
          <w:szCs w:val="20"/>
        </w:rPr>
        <w:t xml:space="preserve"> (wyliczona średnia dynamika PKB wynosi 102,23 %). Analiza tych danych wskazuje zatem na szybsze tempo przyrostu dochodów bieżących Gminy Kamieniec Ząbkowicki aniżeli dynamika PKB (przyrost dochodów bieżących ponad trzykrotnie wyższy aniżeli dynamika PKB, a w przypadku wpływów z podatków – liczonych włącznie z udziałami we wpływach z podatków stanowiących dochód budżetu państwa – ponad czterokrotnie wyższy). Dlatego też, mając na względzie scenariusz wzrostu gospodarczego wynikający z wyżej powołanych wytycznych oraz nieodległą perspektywę planistyczną, można przyjąć dla roku 2023 (względem roku 2022) wskaźnik oszacowania dochodów bieżących na poziomie 105,5 %. Dla następnych lat prognozy, zakładając ostrożny szacunek z uwagi na odległy horyzont czasowy wieloletniej prognozy finansowej Gminy, wzrost dochodów bieżących oszacowano na poziomie niższym, uwzględniając wskaźnik oszacowania dochodów bieżących rok do roku 2024/2023 i 2025/2024 – 103,5%, 2026/2025, 2027/2026, 2028/2027, 2029/2028 – 103,0 %, 2030/2029, 2031/2030, 2032/2031, 2033/2032, 2034/2033, 2035/2034, 2036/2035 – 102,0 %, a dla pozostałych lat prognozy – 101,5 %, z wyjątkiem roku 2050, dla którego przyjęto poziom wynikający z wytycznych Ministra Finansów w wysokości 101,4 %.</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lastRenderedPageBreak/>
        <w:t>W zakresie dochodów majątkowych w okresie prognozy wykazano dochody ze sprzedaży majątku. Ze względu na utrzymujące się zainteresowanie nabywaniem gruntów oraz planami sprzedaży nowych terenów pod zabudowę, można założyć, iż dochody z tego tytułu będą kształtowały się na poziomie 890 000 zł w roku 2022, po 800 000 zł w latach 2023 i 2024 oraz 500 000 zł w roku 2025, natomiast w latach następujących po roku 2025 na poziomie 200 000 zł. W roku 2022 przewiduje się również inne dochody majątkowe aniżeli ze sprzedaży majątku, które szczegółowo zostały wyspecyfikowane w uchwale budżetowej Gminy. Ponadto w latach następujących po roku 2022 oszacowano także dochody majątkowe z tytułu dotacji oraz środków przeznaczonych na inwestycje. Średnioroczny poziom takich dochodów, uzyskanych przez Gminę Kamieniec Ząbkowicki za okres lat 2017 – 2020, wyniósł ponad 4,2 mln zł. Mając na względzie ostrożny szacunek dla roku 2023 założono dochody majątkowe z tytułu dotacji oraz środków przeznaczonych na inwestycje na poziomie 3 700 000 zł. W następnych latach prognozy poziom tych dochodów ulega zwiększeniu rok do roku z uwzględnieniem podanych wyżej wskaźników oszacowania dochodów bieżących.</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Wydatki:</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Przy szacowaniu wydatków bieżących uwzględniono dotychczasowy niezbędny poziom zabezpieczenia funkcjonowania Gminy. Biorąc pod uwagę przewidywaną dynamikę średnioroczną CPI, wynoszącą dla okresu prognozy 2023 – 103,0 % , 2024 – 102,7 % a dla następnych lat prognozy 102,5 %, założono wzrost wydatków bieżących (bez uwzględniania wydatków związanych z obsługą długu, na projekty UE oraz wynagrodzeń i składek od nich naliczanych) w stosunku do każdego z następnych lat prognozy o 3,0 % dla 2023 r., o 2,7 % dla 2024 r. oraz o 2,5 % dla lat prognozy następujących po 2024 r. Do tak ustalonych wydatków bieżących doliczono wydatki na obsługę długu w każdym roku prognozy (szacowane z uwzględnieniem zaciągniętych zobowiązań dłużnych pozostających do spłaty) oraz wydatki na wynagrodzenia i składki od nich naliczane, których to poziom oszacowano uwzględniając wskaźnik wzrostu 101,2 % w każdym z następnych lat prognozy. Wyższy poziom wydatków bieżących w roku 2022 względem 2023 wynika z możliwości rozdysponowania w roku 2022 znaczących przychodów.</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Wydatki na obsługę długu w 2022 roku zabezpieczają spłatę odsetek od zaciągniętych w roku 2015, 2016, 2017,  2019 i 2020 kredytów na finansowanie planowanych deficytów budżetu Gminy, zaciąganego w 2021 r. kredytu na finansowanie planowanego deficytu budżetu Gminy oraz ewentualne odsetki związane ze sfinansowaniem przejściowego deficytu budżetu roku 2022. W pozostałych latach prognozy wydatki te będą obsługiwać kredyty na finansowanie planowanego deficytu budżetu Gminy 2015, 2016, 2017, 2019, 2020 i 2021 r.</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Wysokość założonych wydatków majątkowych stanowi różnicę pomiędzy dochodami a koniecznymi do poniesienia wydatkami bieżącymi i rozchodami, związanymi ze spłatą kredytów na finansowanie planowanego deficytu budżetu Gminy 2015, 2016, 2017, 2019, 2020 i 2021 r. W roku 2022 założone wydatki majątkowe wynoszą 21 350 042 zł. Tak wysoki poziom tych wydatków wynika z możliwości rozdysponowania przychodów, które w głównej mierze są przeznaczone na realizację inwestycji w roku 2022. W latach następnych poziom wydatków majątkowych jest znacząco niższy.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W wydatkach bieżących i majątkowych uwzględniono wydatki na przedsięwzięcia (kolumny nr 10.1.1 i 10.1.2 prognozy), które zostały szczegółowo wyspecyfikowane w załączniku nr 2 do uchwały. W pozostałym zakresie przewiduje się realizację inwestycji rocznych.</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Wynik budżetu, przeznaczenie nadwyżki i finansowanie deficytu:</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Kolumna prognozy nr 3 prezentuje wynik budżetu w rozumieniu art. 217 ust. 1 ustawy z dnia 27 sierpnia 2009 r. o finansach publicznych (</w:t>
      </w:r>
      <w:proofErr w:type="spellStart"/>
      <w:r w:rsidRPr="00F4627D">
        <w:rPr>
          <w:sz w:val="20"/>
          <w:szCs w:val="20"/>
        </w:rPr>
        <w:t>t.j</w:t>
      </w:r>
      <w:proofErr w:type="spellEnd"/>
      <w:r w:rsidRPr="00F4627D">
        <w:rPr>
          <w:sz w:val="20"/>
          <w:szCs w:val="20"/>
        </w:rPr>
        <w:t xml:space="preserve">. </w:t>
      </w:r>
      <w:proofErr w:type="spellStart"/>
      <w:r w:rsidRPr="00F4627D">
        <w:rPr>
          <w:sz w:val="20"/>
          <w:szCs w:val="20"/>
        </w:rPr>
        <w:t>Dz.U</w:t>
      </w:r>
      <w:proofErr w:type="spellEnd"/>
      <w:r w:rsidRPr="00F4627D">
        <w:rPr>
          <w:sz w:val="20"/>
          <w:szCs w:val="20"/>
        </w:rPr>
        <w:t xml:space="preserve">. z 2021 r. poz. 305 ze zm.), tj. różnicę między dochodami a wydatkami. W roku 2022 prognozuje się deficyt budżetu – kwota 15 666 248 zł. Deficyt jest finansowany przychodami pochodzącymi z wolnych środków, o których mowa w art. 217 ust. 2 </w:t>
      </w:r>
      <w:proofErr w:type="spellStart"/>
      <w:r w:rsidRPr="00F4627D">
        <w:rPr>
          <w:sz w:val="20"/>
          <w:szCs w:val="20"/>
        </w:rPr>
        <w:t>pkt</w:t>
      </w:r>
      <w:proofErr w:type="spellEnd"/>
      <w:r w:rsidRPr="00F4627D">
        <w:rPr>
          <w:sz w:val="20"/>
          <w:szCs w:val="20"/>
        </w:rPr>
        <w:t xml:space="preserve"> 6 ustawy o finansach publicznych, niewykorzystanych środków pieniężnych na rachunku bieżącym budżetu, wynikających z rozliczenia dochodów i wydatków nimi finansowanych związanych ze szczególnymi zasadami wykonywania budżetu określonymi w odrębnych ustawach oraz wynikających z rozliczenia środków określonych w art. 5 ust. 1 </w:t>
      </w:r>
      <w:proofErr w:type="spellStart"/>
      <w:r w:rsidRPr="00F4627D">
        <w:rPr>
          <w:sz w:val="20"/>
          <w:szCs w:val="20"/>
        </w:rPr>
        <w:t>pkt</w:t>
      </w:r>
      <w:proofErr w:type="spellEnd"/>
      <w:r w:rsidRPr="00F4627D">
        <w:rPr>
          <w:sz w:val="20"/>
          <w:szCs w:val="20"/>
        </w:rPr>
        <w:t xml:space="preserve"> 2 ustawy o finansach publicznych i dotacji na realizację projektu finansowanego z udziałem tych środków – art. 217 ust. 2 </w:t>
      </w:r>
      <w:proofErr w:type="spellStart"/>
      <w:r w:rsidRPr="00F4627D">
        <w:rPr>
          <w:sz w:val="20"/>
          <w:szCs w:val="20"/>
        </w:rPr>
        <w:t>pkt</w:t>
      </w:r>
      <w:proofErr w:type="spellEnd"/>
      <w:r w:rsidRPr="00F4627D">
        <w:rPr>
          <w:sz w:val="20"/>
          <w:szCs w:val="20"/>
        </w:rPr>
        <w:t xml:space="preserve"> 8 ustawy o finansach publicznych. W latach następnych zakłada się nadwyżki budżetowe, które przeznacza się w całości na rozchody, stanowiące spłatę rat wspominanych kredytów na finansowanie planowanego deficytu budżetu Gminy 2015, 2016, 2017, 2019, 2020 i 2021 r.</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Przychody: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 xml:space="preserve">W roku 2022 zakłada się przychody na poziomie 16 440 348 zł stanowiące wolne środki (kwota 2 950 995 zł), o których mowa w art. 217 ust. 2 </w:t>
      </w:r>
      <w:proofErr w:type="spellStart"/>
      <w:r w:rsidRPr="00F4627D">
        <w:rPr>
          <w:sz w:val="20"/>
          <w:szCs w:val="20"/>
        </w:rPr>
        <w:t>pkt</w:t>
      </w:r>
      <w:proofErr w:type="spellEnd"/>
      <w:r w:rsidRPr="00F4627D">
        <w:rPr>
          <w:sz w:val="20"/>
          <w:szCs w:val="20"/>
        </w:rPr>
        <w:t xml:space="preserve"> 6 ustawy o finansach publicznych, niewykorzystane środki pieniężne na rachunk</w:t>
      </w:r>
      <w:r>
        <w:rPr>
          <w:sz w:val="20"/>
          <w:szCs w:val="20"/>
        </w:rPr>
        <w:t>u bieżącym budżetu, wynikające</w:t>
      </w:r>
      <w:r w:rsidRPr="00F4627D">
        <w:rPr>
          <w:sz w:val="20"/>
          <w:szCs w:val="20"/>
        </w:rPr>
        <w:t xml:space="preserve"> z rozliczenia dochodów i wydatków nimi finansowanych związanych ze szczególnymi zasadami wykonywania budżetu określonymi w odrę</w:t>
      </w:r>
      <w:r>
        <w:rPr>
          <w:sz w:val="20"/>
          <w:szCs w:val="20"/>
        </w:rPr>
        <w:t>bnych ustawach oraz wynikające</w:t>
      </w:r>
      <w:r w:rsidRPr="00F4627D">
        <w:rPr>
          <w:sz w:val="20"/>
          <w:szCs w:val="20"/>
        </w:rPr>
        <w:t xml:space="preserve"> z rozliczenia środków określonych w art. 5 ust. 1 </w:t>
      </w:r>
      <w:proofErr w:type="spellStart"/>
      <w:r w:rsidRPr="00F4627D">
        <w:rPr>
          <w:sz w:val="20"/>
          <w:szCs w:val="20"/>
        </w:rPr>
        <w:t>pkt</w:t>
      </w:r>
      <w:proofErr w:type="spellEnd"/>
      <w:r w:rsidRPr="00F4627D">
        <w:rPr>
          <w:sz w:val="20"/>
          <w:szCs w:val="20"/>
        </w:rPr>
        <w:t xml:space="preserve"> 2 ustawy o finansach publicznych i dotacji na realizację projektu finansowanego z udziałem tych środków – art. 217 ust. 2 </w:t>
      </w:r>
      <w:proofErr w:type="spellStart"/>
      <w:r w:rsidRPr="00F4627D">
        <w:rPr>
          <w:sz w:val="20"/>
          <w:szCs w:val="20"/>
        </w:rPr>
        <w:t>pkt</w:t>
      </w:r>
      <w:proofErr w:type="spellEnd"/>
      <w:r w:rsidRPr="00F4627D">
        <w:rPr>
          <w:sz w:val="20"/>
          <w:szCs w:val="20"/>
        </w:rPr>
        <w:t xml:space="preserve"> 8 ustawy o finansach publicznych (uzyskane w roku 2021 r. środki </w:t>
      </w:r>
      <w:r w:rsidRPr="00F4627D">
        <w:rPr>
          <w:sz w:val="20"/>
          <w:szCs w:val="20"/>
        </w:rPr>
        <w:lastRenderedPageBreak/>
        <w:t xml:space="preserve">przysługujące Gminie z Funduszu Przeciwdziałania COVID-19 na realizację przedsięwzięcia „Budowa gminnej sieci kanalizacji sanitarnej Kamieniec Ząbkowicki” w kwocie 7 000 </w:t>
      </w:r>
      <w:proofErr w:type="spellStart"/>
      <w:r w:rsidRPr="00F4627D">
        <w:rPr>
          <w:sz w:val="20"/>
          <w:szCs w:val="20"/>
        </w:rPr>
        <w:t>000</w:t>
      </w:r>
      <w:proofErr w:type="spellEnd"/>
      <w:r w:rsidRPr="00F4627D">
        <w:rPr>
          <w:sz w:val="20"/>
          <w:szCs w:val="20"/>
        </w:rPr>
        <w:t xml:space="preserve"> zł i na „Utworzenie Centrum Edukacji Przyrodniczo-Ekologicznej Parku Kulturowego Gminy Kamieniec Ząbkowicki” w kwocie 3 434 107 zł oraz uzyskane w roku 2021 r. zaliczki na realizację projektu „Nowa jakość zwiedzania w romantycznym zespole pałacowo-parkowym w Kamieńcu Ząbkowickim” w kwocie 3 055 246 zł). Wolne środki przeznacza się na spłatę w roku 2022 kwot rat (774 100 zł) długoterminowych kredytów zaciągniętych w 2015, 2016, 2017, 2019, 2020 i 2021 r. na finansowanie planowanego deficytu wskazanych lat, a także na pokrycie deficytu budżetu tego roku. Dla pozostałych lat, na dzień przyjęcia prognozy, nie planuje się przychodów.</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Rozchody: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Rozchody wykazane w latach 2022 – 2024 w kwocie po 774 100 zł stanowią spłatę rat kredytów na finansowanie planowanego deficytu budżetu Gminy 2015, 2016, 2017, 2019, 2020 i 2021 r., podobnie jak w roku 2025 w kwocie 774 836,18 zł. Rozchody roku 2026 w wysokości 774 648,76 zł stanowią spłatę rat kredytów na finansowanie planowanego deficytu budżetu Gminy 2016, 2017, 2019, 2020 i 2021 r. r., natomiast w okresie następnych lat (lata 2027 – 2036 w kwocie po 778 973 zł i w kwocie 778 976,02 zł w roku 2037) stanowią spłatę rat kredytów na finansowanie planowanego deficytu budżetu Gminy 2017, 2019, 2020 i 2021 r. W okresie od 2038 do 2044 r. rozchody przeznaczone są na spłatę kredytów zaciąganych w 2019, 2020 i 2021 r. na finansowanie planowanego deficytu budżetu (po 743 600 zł w każdym ze wskazanych lat do 2043 r. oraz w kwocie 743 961 zł w roku 2044). W latach 2045 – 2047 rozchody przeznaczone są na spłatę kredytów zaciąganych w 2020 i 2021 r. (kwota spłaty w każdym ze wskazanych lat wynosi 699 500 zł) a w okresie od 2048 do 2050 r. na spłatę kredytu zaciąganego w 2021 r. na finansowanie planowanego deficytu budżetu (po 676 000 zł w roku 2048 i 2049 oraz 676 149,97 zł w roku 2050). Na dzień przyjęcia prognozy nie planuje się innych rozchodów.</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Kwota długu, sposób jego sfinansowania i relacja o której mowa w art. 243 ustawy o finansach publicznych:</w:t>
      </w:r>
    </w:p>
    <w:p w:rsidR="003F7B8C" w:rsidRPr="00F4627D" w:rsidRDefault="003F7B8C" w:rsidP="003F7B8C">
      <w:pPr>
        <w:widowControl w:val="0"/>
        <w:tabs>
          <w:tab w:val="left" w:pos="708"/>
          <w:tab w:val="left" w:pos="1416"/>
          <w:tab w:val="left" w:pos="2124"/>
          <w:tab w:val="left" w:pos="2832"/>
          <w:tab w:val="left" w:pos="3540"/>
          <w:tab w:val="left" w:pos="396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 xml:space="preserve">Kolumna nr 6. prognozy prezentuje kwotę długu. Prognozowany dług Gminy na koniec 2022 r. wyniesie 20 998 601,93 zł. Jest to kwota zobowiązań wynikających z ww. kredytów na finansowanie planowanego deficytu budżetu Gminy 2015, 2016, 2017, 2019, 2020 i 2021 r., przypadających do spłaty </w:t>
      </w:r>
      <w:r>
        <w:rPr>
          <w:sz w:val="20"/>
          <w:szCs w:val="20"/>
        </w:rPr>
        <w:t>w ramach rozchodów w latach 2022</w:t>
      </w:r>
      <w:r w:rsidRPr="00F4627D">
        <w:rPr>
          <w:sz w:val="20"/>
          <w:szCs w:val="20"/>
        </w:rPr>
        <w:t xml:space="preserve"> – 2050. W 2050 r. nastąpi całkowita spłata długu. W roku 2022 spłata długu zostanie sfinansowana przychodami (wolnymi środkami, o których mowa w art. 217 ust. 2 </w:t>
      </w:r>
      <w:proofErr w:type="spellStart"/>
      <w:r w:rsidRPr="00F4627D">
        <w:rPr>
          <w:sz w:val="20"/>
          <w:szCs w:val="20"/>
        </w:rPr>
        <w:t>pkt</w:t>
      </w:r>
      <w:proofErr w:type="spellEnd"/>
      <w:r w:rsidRPr="00F4627D">
        <w:rPr>
          <w:sz w:val="20"/>
          <w:szCs w:val="20"/>
        </w:rPr>
        <w:t xml:space="preserve"> 6 ustawy o finansach publicznych), natomiast w okresie następnych lat prognozy zostanie sfinansowana nadwyżkami budżetu. Sposób sfinansowania spłaty długu został przedstawiony w kolumnie nr 3.1.</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Do wyliczeń relacji, o której mowa w art. 243 ustawy z dnia 27 sierpnia 2009 r. o finansach publicznych, przyjęto okres siedmiu lat (stosownie do art. 7 ustawy z dnia 14 października 2021 r. o zmianie ustawy o dochodach jednostek samorządu terytorialnego oraz niektórych innych ustaw /</w:t>
      </w:r>
      <w:proofErr w:type="spellStart"/>
      <w:r w:rsidRPr="00F4627D">
        <w:rPr>
          <w:sz w:val="20"/>
          <w:szCs w:val="20"/>
        </w:rPr>
        <w:t>t.j</w:t>
      </w:r>
      <w:proofErr w:type="spellEnd"/>
      <w:r w:rsidRPr="00F4627D">
        <w:rPr>
          <w:sz w:val="20"/>
          <w:szCs w:val="20"/>
        </w:rPr>
        <w:t xml:space="preserve">. </w:t>
      </w:r>
      <w:proofErr w:type="spellStart"/>
      <w:r w:rsidRPr="00F4627D">
        <w:rPr>
          <w:sz w:val="20"/>
          <w:szCs w:val="20"/>
        </w:rPr>
        <w:t>Dz.U</w:t>
      </w:r>
      <w:proofErr w:type="spellEnd"/>
      <w:r w:rsidRPr="00F4627D">
        <w:rPr>
          <w:sz w:val="20"/>
          <w:szCs w:val="20"/>
        </w:rPr>
        <w:t xml:space="preserve">. z 2021 poz. 1927/) a nie okres trzyletni wynikający z załącznika nr 1 do niniejszej prognozy (kolumny 8.1 – 8.3.1). Dane liczbowe prezentujące siedmioletni okres liczenia </w:t>
      </w:r>
      <w:r>
        <w:rPr>
          <w:sz w:val="20"/>
          <w:szCs w:val="20"/>
        </w:rPr>
        <w:t>wspomnianej</w:t>
      </w:r>
      <w:r w:rsidRPr="00F4627D">
        <w:rPr>
          <w:sz w:val="20"/>
          <w:szCs w:val="20"/>
        </w:rPr>
        <w:t xml:space="preserve"> relacji przedstawiono w poniższej tabeli</w:t>
      </w:r>
      <w:r>
        <w:rPr>
          <w:sz w:val="20"/>
          <w:szCs w:val="20"/>
        </w:rPr>
        <w:t>,</w:t>
      </w:r>
      <w:r w:rsidRPr="00F4627D">
        <w:rPr>
          <w:sz w:val="20"/>
          <w:szCs w:val="20"/>
        </w:rPr>
        <w:t xml:space="preserve"> ze wskazaniem odpowiednich kolumn załącznika nr 1 prognozy.</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tbl>
      <w:tblPr>
        <w:tblW w:w="4560" w:type="dxa"/>
        <w:jc w:val="center"/>
        <w:tblInd w:w="65" w:type="dxa"/>
        <w:tblCellMar>
          <w:left w:w="70" w:type="dxa"/>
          <w:right w:w="70" w:type="dxa"/>
        </w:tblCellMar>
        <w:tblLook w:val="0000"/>
      </w:tblPr>
      <w:tblGrid>
        <w:gridCol w:w="1200"/>
        <w:gridCol w:w="1094"/>
        <w:gridCol w:w="1016"/>
        <w:gridCol w:w="1250"/>
      </w:tblGrid>
      <w:tr w:rsidR="003F7B8C" w:rsidRPr="00F4627D" w:rsidTr="008A0CFC">
        <w:trPr>
          <w:trHeight w:val="1068"/>
          <w:jc w:val="center"/>
        </w:trPr>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Rok prognozy</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 xml:space="preserve">Relacja z art. 243 ustawy o finansach publicznych </w:t>
            </w:r>
            <w:r w:rsidRPr="00F4627D">
              <w:rPr>
                <w:rFonts w:ascii="Arial Narrow" w:hAnsi="Arial Narrow" w:cs="Arial"/>
                <w:sz w:val="18"/>
                <w:szCs w:val="18"/>
              </w:rPr>
              <w:br/>
              <w:t>wg średniej 7-letniej</w:t>
            </w:r>
          </w:p>
        </w:tc>
      </w:tr>
      <w:tr w:rsidR="003F7B8C" w:rsidRPr="00F4627D" w:rsidTr="008A0CFC">
        <w:trPr>
          <w:trHeight w:val="264"/>
          <w:jc w:val="center"/>
        </w:trPr>
        <w:tc>
          <w:tcPr>
            <w:tcW w:w="1200" w:type="dxa"/>
            <w:vMerge/>
            <w:tcBorders>
              <w:top w:val="single" w:sz="4" w:space="0" w:color="auto"/>
              <w:left w:val="single" w:sz="4" w:space="0" w:color="auto"/>
              <w:bottom w:val="single" w:sz="4" w:space="0" w:color="000000"/>
              <w:right w:val="single" w:sz="4" w:space="0" w:color="auto"/>
            </w:tcBorders>
            <w:vAlign w:val="center"/>
          </w:tcPr>
          <w:p w:rsidR="003F7B8C" w:rsidRPr="00F4627D" w:rsidRDefault="003F7B8C" w:rsidP="008A0CFC">
            <w:pPr>
              <w:rPr>
                <w:rFonts w:ascii="Arial Narrow" w:hAnsi="Arial Narrow" w:cs="Arial"/>
                <w:sz w:val="18"/>
                <w:szCs w:val="18"/>
              </w:rPr>
            </w:pP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 xml:space="preserve">  8.1</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 xml:space="preserve"> 8.3</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 xml:space="preserve"> 8.3.1</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2022</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6,28%</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12,53%</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12,31%</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2023</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5,85%</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12,21%</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11,99%</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2024</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5,57%</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11,40%</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11,18%</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rPr>
                <w:rFonts w:ascii="Arial Narrow" w:hAnsi="Arial Narrow" w:cs="Arial"/>
                <w:sz w:val="18"/>
                <w:szCs w:val="18"/>
              </w:rPr>
            </w:pPr>
            <w:r w:rsidRPr="00F4627D">
              <w:rPr>
                <w:rFonts w:ascii="Arial Narrow" w:hAnsi="Arial Narrow" w:cs="Arial"/>
                <w:sz w:val="18"/>
                <w:szCs w:val="18"/>
              </w:rPr>
              <w:t>2025</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5,28%</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12,35%</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rPr>
                <w:rFonts w:ascii="Arial Narrow" w:hAnsi="Arial Narrow" w:cs="Arial"/>
                <w:sz w:val="18"/>
                <w:szCs w:val="18"/>
              </w:rPr>
            </w:pPr>
            <w:r w:rsidRPr="00F4627D">
              <w:rPr>
                <w:rFonts w:ascii="Arial Narrow" w:hAnsi="Arial Narrow" w:cs="Arial"/>
                <w:sz w:val="18"/>
                <w:szCs w:val="18"/>
              </w:rPr>
              <w:t>12,14%</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2026</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5,03%</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8,39%</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8,23%</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2027</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4,79%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6,74%</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6,57%</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2028</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4,57%</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5,50%</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5,34%</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2029</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4,35%</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6,21%</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6,21%</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2030</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4,17%</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7,99%</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7,99%</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2031</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4,01%</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8,96%</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8,96%</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2032</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3,85%</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9,75%</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9,75%</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2033</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3,69%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10,45%</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10,45%</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2034</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3,54%</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10,98%</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10,98%</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lastRenderedPageBreak/>
              <w:t>2035</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3,39%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11,34%</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11,34%</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2036</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3,26%</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11,53%</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11,53%</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2037</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3,13%</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11,55%</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11,55%</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2038</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2,91%</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11,49%</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11,49%</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2039</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2,80%</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11,34%</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11,34%</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2040</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2,69%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11,10%</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11,10%</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2041</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2,59%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10,78%</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10,78%</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2042</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2,48%</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10,37%</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10,37%</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2043</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2,38%</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9,87%</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9,87%</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2044</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2,29%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9,28%</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9,28%</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2045</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2,08%</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8,69%</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8,69%</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2046</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1,99%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8,08%</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8,08%</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2047</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1,91%</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7,47%</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7,47%</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2048</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1,77%</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6,86%</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6,86%</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2049</w:t>
            </w: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1,69%</w:t>
            </w: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6,23%</w:t>
            </w: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6,23%</w:t>
            </w:r>
          </w:p>
        </w:tc>
      </w:tr>
      <w:tr w:rsidR="003F7B8C" w:rsidRPr="00F4627D" w:rsidTr="003F7B8C">
        <w:trPr>
          <w:trHeight w:val="264"/>
          <w:jc w:val="center"/>
        </w:trPr>
        <w:tc>
          <w:tcPr>
            <w:tcW w:w="1200" w:type="dxa"/>
            <w:tcBorders>
              <w:top w:val="nil"/>
              <w:left w:val="single" w:sz="4" w:space="0" w:color="auto"/>
              <w:bottom w:val="nil"/>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r w:rsidRPr="00F4627D">
              <w:rPr>
                <w:rFonts w:ascii="Arial Narrow" w:hAnsi="Arial Narrow" w:cs="Arial"/>
                <w:sz w:val="18"/>
                <w:szCs w:val="18"/>
              </w:rPr>
              <w:t>2050</w:t>
            </w:r>
          </w:p>
        </w:tc>
        <w:tc>
          <w:tcPr>
            <w:tcW w:w="1094" w:type="dxa"/>
            <w:tcBorders>
              <w:top w:val="nil"/>
              <w:left w:val="nil"/>
              <w:bottom w:val="nil"/>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1,62%</w:t>
            </w:r>
          </w:p>
        </w:tc>
        <w:tc>
          <w:tcPr>
            <w:tcW w:w="1016" w:type="dxa"/>
            <w:tcBorders>
              <w:top w:val="nil"/>
              <w:left w:val="nil"/>
              <w:bottom w:val="nil"/>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5,60%</w:t>
            </w:r>
          </w:p>
        </w:tc>
        <w:tc>
          <w:tcPr>
            <w:tcW w:w="1250" w:type="dxa"/>
            <w:tcBorders>
              <w:top w:val="nil"/>
              <w:left w:val="nil"/>
              <w:bottom w:val="nil"/>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r w:rsidRPr="00F4627D">
              <w:rPr>
                <w:rFonts w:ascii="Arial Narrow" w:hAnsi="Arial Narrow" w:cs="Arial"/>
                <w:sz w:val="18"/>
                <w:szCs w:val="18"/>
              </w:rPr>
              <w:t>5,60%</w:t>
            </w:r>
          </w:p>
        </w:tc>
      </w:tr>
      <w:tr w:rsidR="003F7B8C" w:rsidRPr="00F4627D" w:rsidTr="008A0CFC">
        <w:trPr>
          <w:trHeight w:val="264"/>
          <w:jc w:val="center"/>
        </w:trPr>
        <w:tc>
          <w:tcPr>
            <w:tcW w:w="1200" w:type="dxa"/>
            <w:tcBorders>
              <w:top w:val="nil"/>
              <w:left w:val="single" w:sz="4" w:space="0" w:color="auto"/>
              <w:bottom w:val="single" w:sz="4" w:space="0" w:color="auto"/>
              <w:right w:val="single" w:sz="4" w:space="0" w:color="auto"/>
            </w:tcBorders>
            <w:shd w:val="clear" w:color="auto" w:fill="auto"/>
            <w:noWrap/>
            <w:vAlign w:val="center"/>
          </w:tcPr>
          <w:p w:rsidR="003F7B8C" w:rsidRPr="00F4627D" w:rsidRDefault="003F7B8C" w:rsidP="008A0CFC">
            <w:pPr>
              <w:jc w:val="center"/>
              <w:outlineLvl w:val="0"/>
              <w:rPr>
                <w:rFonts w:ascii="Arial Narrow" w:hAnsi="Arial Narrow" w:cs="Arial"/>
                <w:sz w:val="18"/>
                <w:szCs w:val="18"/>
              </w:rPr>
            </w:pPr>
          </w:p>
        </w:tc>
        <w:tc>
          <w:tcPr>
            <w:tcW w:w="1094"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p>
        </w:tc>
        <w:tc>
          <w:tcPr>
            <w:tcW w:w="1016"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p>
        </w:tc>
        <w:tc>
          <w:tcPr>
            <w:tcW w:w="1250" w:type="dxa"/>
            <w:tcBorders>
              <w:top w:val="nil"/>
              <w:left w:val="nil"/>
              <w:bottom w:val="single" w:sz="4" w:space="0" w:color="auto"/>
              <w:right w:val="single" w:sz="4" w:space="0" w:color="auto"/>
            </w:tcBorders>
            <w:shd w:val="clear" w:color="auto" w:fill="auto"/>
            <w:noWrap/>
            <w:vAlign w:val="center"/>
          </w:tcPr>
          <w:p w:rsidR="003F7B8C" w:rsidRPr="00F4627D" w:rsidRDefault="003F7B8C" w:rsidP="008A0CFC">
            <w:pPr>
              <w:jc w:val="right"/>
              <w:outlineLvl w:val="0"/>
              <w:rPr>
                <w:rFonts w:ascii="Arial Narrow" w:hAnsi="Arial Narrow" w:cs="Arial"/>
                <w:sz w:val="18"/>
                <w:szCs w:val="18"/>
              </w:rPr>
            </w:pPr>
          </w:p>
        </w:tc>
      </w:tr>
    </w:tbl>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Pr>
          <w:sz w:val="20"/>
          <w:szCs w:val="20"/>
        </w:rPr>
        <w:t>Obciążenie</w:t>
      </w:r>
      <w:r w:rsidRPr="00F4627D">
        <w:rPr>
          <w:sz w:val="20"/>
          <w:szCs w:val="20"/>
        </w:rPr>
        <w:t xml:space="preserve"> budżetu </w:t>
      </w:r>
      <w:r>
        <w:rPr>
          <w:sz w:val="20"/>
          <w:szCs w:val="20"/>
        </w:rPr>
        <w:t>spłatą długu wykazano</w:t>
      </w:r>
      <w:r w:rsidRPr="00F4627D">
        <w:rPr>
          <w:sz w:val="20"/>
          <w:szCs w:val="20"/>
        </w:rPr>
        <w:t xml:space="preserve"> w kolumnie 8.1. W kolumnach 8.3 i 8.3.1 obliczono średnią arytmetyczną, która wyznacza dopuszczalny limit spłaty zobowiązań. Wyznaczony art. 243 limit w całym okresie prognozy jest zachowany przez Gminę Kamieniec Ząbkowicki (dane wykazane w kolumnie nr 8.1 nie są wyższe aniżeli dane wykazane w kolumnie 8.3 i 8.3.1).</w:t>
      </w:r>
    </w:p>
    <w:p w:rsidR="003F7B8C" w:rsidRPr="00F4627D" w:rsidRDefault="003F7B8C" w:rsidP="003F7B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Na dzień sporządzenia prognozy nie przewiduje się zobowiązań, o których mowa w art. 244 ustawy (zobowiązania związku współtworzonego przez jednostkę samorządu terytorialnego), jak również  wydatków na spłatę zobowiązań przejmowanych w związku z likwidacją lub przekształceniem samodzielnego publicznego zakładu opieki zdrowotnej i zobowiązań wynikających z przejęcia przez jednostkę samorządu terytorialnego zobowiązań po likwidowanych i przekształcanych samorządowych osobach prawnych.</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rPr>
      </w:pPr>
      <w:r w:rsidRPr="00F4627D">
        <w:rPr>
          <w:b/>
          <w:bCs/>
          <w:sz w:val="20"/>
          <w:szCs w:val="20"/>
        </w:rPr>
        <w:t>Wielkości kontrolne:</w:t>
      </w: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p>
    <w:p w:rsidR="003F7B8C" w:rsidRPr="00F4627D" w:rsidRDefault="003F7B8C" w:rsidP="003F7B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0"/>
          <w:szCs w:val="20"/>
        </w:rPr>
      </w:pPr>
      <w:r w:rsidRPr="00F4627D">
        <w:rPr>
          <w:sz w:val="20"/>
          <w:szCs w:val="20"/>
        </w:rPr>
        <w:t>Kolumny nr 7.1 i 7.2. prognozy umożliwiają kontrolę źródeł finansowania wydatków istotną w szczególności z punktu widzenia równoważenia budżetu w części bieżącej. W całym okresie prognozy dochody bieżące Gminy Kamieniec Ząbkowicki są wyższe aniżeli wydatki bieżące (za wyjątkiem roku 2022</w:t>
      </w:r>
      <w:r>
        <w:rPr>
          <w:sz w:val="20"/>
          <w:szCs w:val="20"/>
        </w:rPr>
        <w:t>;</w:t>
      </w:r>
      <w:r w:rsidRPr="00F4627D">
        <w:rPr>
          <w:sz w:val="20"/>
          <w:szCs w:val="20"/>
        </w:rPr>
        <w:t xml:space="preserve"> w roku 2022 wydatki bieżące nie są wyższe niż planowane dochody bieżące powiększone o niewykorzystane środki pieniężne na rachunku bieżącym budżetu, wynikające z rozliczenia dochodów i wydatków nimi finansowanych związanych ze szczególnymi zasadami wykonywania budżetu określonymi w odrębnych ustawach oraz wynikające z rozliczenia środków określonych w art. 5 ust. 1 </w:t>
      </w:r>
      <w:proofErr w:type="spellStart"/>
      <w:r w:rsidRPr="00F4627D">
        <w:rPr>
          <w:sz w:val="20"/>
          <w:szCs w:val="20"/>
        </w:rPr>
        <w:t>pkt</w:t>
      </w:r>
      <w:proofErr w:type="spellEnd"/>
      <w:r w:rsidRPr="00F4627D">
        <w:rPr>
          <w:sz w:val="20"/>
          <w:szCs w:val="20"/>
        </w:rPr>
        <w:t xml:space="preserve"> 2 </w:t>
      </w:r>
      <w:r>
        <w:rPr>
          <w:sz w:val="20"/>
          <w:szCs w:val="20"/>
        </w:rPr>
        <w:t xml:space="preserve">ustawy o finansach publicznych </w:t>
      </w:r>
      <w:r w:rsidRPr="00F4627D">
        <w:rPr>
          <w:sz w:val="20"/>
          <w:szCs w:val="20"/>
        </w:rPr>
        <w:t>i dotacji na realizację programu, projektu lub zadania finansowanego z udziałem tych środków), co wskazuje na zachowanie relacji określonej przepisem art. 242 ustawy z dnia 27 sierpnia 2009 r. o finansach publicznych.</w:t>
      </w:r>
    </w:p>
    <w:p w:rsidR="003F7B8C" w:rsidRPr="00F4627D" w:rsidRDefault="003F7B8C" w:rsidP="003F7B8C">
      <w:pPr>
        <w:tabs>
          <w:tab w:val="left" w:pos="7062"/>
        </w:tabs>
        <w:rPr>
          <w:sz w:val="20"/>
          <w:szCs w:val="2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Default="003F7B8C" w:rsidP="003F7B8C">
      <w:pPr>
        <w:rPr>
          <w:color w:val="FF0000"/>
        </w:rPr>
      </w:pPr>
    </w:p>
    <w:p w:rsidR="003F7B8C" w:rsidRPr="006A20CE" w:rsidRDefault="003F7B8C" w:rsidP="003F7B8C">
      <w:pPr>
        <w:rPr>
          <w:color w:val="FF0000"/>
        </w:rPr>
      </w:pPr>
    </w:p>
    <w:p w:rsidR="00B8318E" w:rsidRDefault="00B8318E" w:rsidP="00B8318E">
      <w:pPr>
        <w:rPr>
          <w:sz w:val="18"/>
          <w:szCs w:val="18"/>
        </w:rPr>
      </w:pPr>
    </w:p>
    <w:p w:rsidR="00B8318E" w:rsidRDefault="00B8318E" w:rsidP="00B8318E">
      <w:r>
        <w:rPr>
          <w:sz w:val="18"/>
          <w:szCs w:val="18"/>
        </w:rPr>
        <w:t xml:space="preserve">                                                                                                                           Załącznik Nr 5 do Zarządzenia Nr  363/2021</w:t>
      </w:r>
    </w:p>
    <w:p w:rsidR="00B8318E" w:rsidRDefault="00B8318E" w:rsidP="00B8318E">
      <w:pPr>
        <w:rPr>
          <w:sz w:val="18"/>
          <w:szCs w:val="18"/>
        </w:rPr>
      </w:pPr>
      <w:r>
        <w:rPr>
          <w:sz w:val="18"/>
          <w:szCs w:val="18"/>
        </w:rPr>
        <w:t xml:space="preserve">                                                                                                                            Burmistrza Kamieńca Ząbkowickiego </w:t>
      </w:r>
    </w:p>
    <w:p w:rsidR="00B8318E" w:rsidRDefault="00B8318E" w:rsidP="00B8318E">
      <w:r>
        <w:rPr>
          <w:sz w:val="18"/>
          <w:szCs w:val="18"/>
        </w:rPr>
        <w:t xml:space="preserve">                                                                                                                            z dnia 21 grudnia 2021 r. </w:t>
      </w:r>
    </w:p>
    <w:p w:rsidR="00B8318E" w:rsidRDefault="00B8318E" w:rsidP="00B8318E"/>
    <w:p w:rsidR="00B8318E" w:rsidRDefault="00B8318E" w:rsidP="00B8318E"/>
    <w:p w:rsidR="00C858EE" w:rsidRPr="00B2400B" w:rsidRDefault="00C858EE" w:rsidP="00C858EE">
      <w:pPr>
        <w:ind w:right="10"/>
        <w:jc w:val="center"/>
        <w:rPr>
          <w:b/>
        </w:rPr>
      </w:pPr>
      <w:r w:rsidRPr="00B2400B">
        <w:rPr>
          <w:b/>
        </w:rPr>
        <w:t>U C H W A Ł A  nr  …………</w:t>
      </w:r>
    </w:p>
    <w:p w:rsidR="00C858EE" w:rsidRDefault="00C858EE" w:rsidP="00C858EE">
      <w:pPr>
        <w:autoSpaceDE w:val="0"/>
        <w:autoSpaceDN w:val="0"/>
        <w:adjustRightInd w:val="0"/>
        <w:jc w:val="center"/>
        <w:rPr>
          <w:b/>
          <w:bCs/>
        </w:rPr>
      </w:pPr>
      <w:r>
        <w:rPr>
          <w:b/>
          <w:bCs/>
        </w:rPr>
        <w:t>Rady Miejskiej w Kamieńcu Ząbkowickim</w:t>
      </w:r>
    </w:p>
    <w:p w:rsidR="00C858EE" w:rsidRPr="00AC2F01" w:rsidRDefault="00C858EE" w:rsidP="00C858EE">
      <w:pPr>
        <w:ind w:right="10"/>
        <w:jc w:val="center"/>
        <w:rPr>
          <w:b/>
        </w:rPr>
      </w:pPr>
      <w:r w:rsidRPr="00AC2F01">
        <w:rPr>
          <w:b/>
        </w:rPr>
        <w:t xml:space="preserve">z dnia ……………….……... </w:t>
      </w:r>
    </w:p>
    <w:p w:rsidR="00C858EE" w:rsidRPr="00B2400B" w:rsidRDefault="00C858EE" w:rsidP="00C858EE">
      <w:pPr>
        <w:spacing w:line="360" w:lineRule="auto"/>
        <w:ind w:right="10"/>
      </w:pPr>
    </w:p>
    <w:p w:rsidR="00C858EE" w:rsidRPr="00F3578C" w:rsidRDefault="00C858EE" w:rsidP="00C858EE">
      <w:pPr>
        <w:spacing w:line="360" w:lineRule="auto"/>
        <w:ind w:right="10"/>
        <w:jc w:val="center"/>
        <w:rPr>
          <w:b/>
          <w:bCs/>
          <w:color w:val="FF0000"/>
        </w:rPr>
      </w:pPr>
      <w:r w:rsidRPr="00B2400B">
        <w:rPr>
          <w:b/>
          <w:bCs/>
        </w:rPr>
        <w:t xml:space="preserve">w sprawie budżetu </w:t>
      </w:r>
      <w:r w:rsidRPr="000322B1">
        <w:rPr>
          <w:b/>
          <w:bCs/>
        </w:rPr>
        <w:t>Gminy</w:t>
      </w:r>
      <w:r w:rsidRPr="00B2400B">
        <w:rPr>
          <w:b/>
          <w:bCs/>
        </w:rPr>
        <w:t xml:space="preserve"> </w:t>
      </w:r>
      <w:r>
        <w:rPr>
          <w:b/>
          <w:bCs/>
        </w:rPr>
        <w:t>Kamieniec Ząbkowicki na rok 2022</w:t>
      </w:r>
    </w:p>
    <w:p w:rsidR="00C858EE" w:rsidRPr="009402E8" w:rsidRDefault="00C858EE" w:rsidP="00C858EE">
      <w:pPr>
        <w:spacing w:line="360" w:lineRule="auto"/>
        <w:ind w:right="10"/>
        <w:rPr>
          <w:color w:val="FF0000"/>
        </w:rPr>
      </w:pPr>
    </w:p>
    <w:p w:rsidR="00C858EE" w:rsidRPr="009402E8" w:rsidRDefault="00C858EE" w:rsidP="00C858EE">
      <w:pPr>
        <w:spacing w:line="360" w:lineRule="auto"/>
        <w:ind w:right="10"/>
        <w:rPr>
          <w:color w:val="FF0000"/>
        </w:rPr>
      </w:pPr>
    </w:p>
    <w:p w:rsidR="00C858EE" w:rsidRPr="00895A56" w:rsidRDefault="00C858EE" w:rsidP="00C858EE">
      <w:pPr>
        <w:pStyle w:val="Tekstpodstawowy"/>
        <w:ind w:right="10" w:firstLine="709"/>
      </w:pPr>
      <w:r w:rsidRPr="00E72D2E">
        <w:t xml:space="preserve">Na podstawie art. 18 ust. 2 </w:t>
      </w:r>
      <w:proofErr w:type="spellStart"/>
      <w:r w:rsidRPr="00E72D2E">
        <w:t>pkt</w:t>
      </w:r>
      <w:proofErr w:type="spellEnd"/>
      <w:r w:rsidRPr="00E72D2E">
        <w:t xml:space="preserve"> 4, </w:t>
      </w:r>
      <w:proofErr w:type="spellStart"/>
      <w:r w:rsidRPr="00E72D2E">
        <w:t>pkt</w:t>
      </w:r>
      <w:proofErr w:type="spellEnd"/>
      <w:r w:rsidRPr="00E72D2E">
        <w:t xml:space="preserve"> 9 lit. d) oraz </w:t>
      </w:r>
      <w:proofErr w:type="spellStart"/>
      <w:r w:rsidRPr="00E72D2E">
        <w:t>pkt</w:t>
      </w:r>
      <w:proofErr w:type="spellEnd"/>
      <w:r w:rsidRPr="00E72D2E">
        <w:t xml:space="preserve"> 10 ustawy z dnia 8 marca 1990 r. o samorządzie gminnym (tekst jedn. </w:t>
      </w:r>
      <w:proofErr w:type="spellStart"/>
      <w:r w:rsidRPr="00E72D2E">
        <w:t>Dz.U</w:t>
      </w:r>
      <w:proofErr w:type="spellEnd"/>
      <w:r w:rsidRPr="00E72D2E">
        <w:t>. z 2021 r. poz. 1372 ze zm.), art. 211, art. 212, art. 214, art. 215, art. 222, art. 235-237, art. 239, art. 258, art. 264 ust. 3 ustawy z dnia 27 sierpnia 2009 r.</w:t>
      </w:r>
      <w:r w:rsidRPr="00E72D2E">
        <w:rPr>
          <w:color w:val="FF0000"/>
        </w:rPr>
        <w:t xml:space="preserve"> </w:t>
      </w:r>
      <w:r w:rsidRPr="00E72D2E">
        <w:t xml:space="preserve">o finansach publicznych (tekst jedn. </w:t>
      </w:r>
      <w:proofErr w:type="spellStart"/>
      <w:r w:rsidRPr="00E72D2E">
        <w:t>Dz.U</w:t>
      </w:r>
      <w:proofErr w:type="spellEnd"/>
      <w:r w:rsidRPr="00E72D2E">
        <w:t>. z 2021 r. poz. 305 ze zm.), Rada Miejska w Kamieńcu Ząbkowickim uchwala, co następuje:</w:t>
      </w:r>
    </w:p>
    <w:p w:rsidR="00C858EE" w:rsidRPr="009402E8" w:rsidRDefault="00C858EE" w:rsidP="00C858EE">
      <w:pPr>
        <w:pStyle w:val="Tekstpodstawowy"/>
        <w:ind w:right="10" w:firstLine="709"/>
        <w:rPr>
          <w:color w:val="FF0000"/>
        </w:rPr>
      </w:pPr>
    </w:p>
    <w:p w:rsidR="00C858EE" w:rsidRPr="0074785A" w:rsidRDefault="00C858EE" w:rsidP="00C858EE">
      <w:pPr>
        <w:spacing w:before="240" w:after="240"/>
        <w:ind w:right="10"/>
        <w:jc w:val="center"/>
        <w:rPr>
          <w:b/>
        </w:rPr>
      </w:pPr>
      <w:r w:rsidRPr="0074785A">
        <w:rPr>
          <w:b/>
        </w:rPr>
        <w:t>§ 1</w:t>
      </w:r>
    </w:p>
    <w:p w:rsidR="00C858EE" w:rsidRPr="0074785A" w:rsidRDefault="00C858EE" w:rsidP="00C858EE">
      <w:pPr>
        <w:tabs>
          <w:tab w:val="right" w:pos="9350"/>
        </w:tabs>
        <w:ind w:right="10"/>
        <w:jc w:val="both"/>
      </w:pPr>
      <w:r w:rsidRPr="00ED25BD">
        <w:rPr>
          <w:bCs/>
        </w:rPr>
        <w:t>1. Ustala się łączną kwotę planowanych dochodów budżetu gminy w wysokości 37 664 551 zł,</w:t>
      </w:r>
      <w:r w:rsidRPr="0074785A">
        <w:rPr>
          <w:bCs/>
        </w:rPr>
        <w:t xml:space="preserve"> </w:t>
      </w:r>
      <w:r w:rsidRPr="0074785A">
        <w:t>z tego:</w:t>
      </w:r>
    </w:p>
    <w:p w:rsidR="00C858EE" w:rsidRPr="00ED25BD" w:rsidRDefault="00C858EE" w:rsidP="00C858EE">
      <w:pPr>
        <w:tabs>
          <w:tab w:val="right" w:pos="8602"/>
        </w:tabs>
        <w:spacing w:before="120"/>
        <w:ind w:right="10" w:firstLine="187"/>
      </w:pPr>
      <w:r w:rsidRPr="00ED25BD">
        <w:t xml:space="preserve">1) dochody bieżące </w:t>
      </w:r>
      <w:r w:rsidRPr="00ED25BD">
        <w:tab/>
        <w:t>30 352 209 zł</w:t>
      </w:r>
    </w:p>
    <w:p w:rsidR="00C858EE" w:rsidRPr="00ED25BD" w:rsidRDefault="00C858EE" w:rsidP="00C858EE">
      <w:pPr>
        <w:tabs>
          <w:tab w:val="right" w:pos="8602"/>
        </w:tabs>
        <w:ind w:right="10" w:firstLine="187"/>
      </w:pPr>
      <w:r w:rsidRPr="00ED25BD">
        <w:t>2) dochody majątkowe</w:t>
      </w:r>
      <w:r w:rsidRPr="00ED25BD">
        <w:tab/>
        <w:t>7 312 342 zł</w:t>
      </w:r>
    </w:p>
    <w:p w:rsidR="00C858EE" w:rsidRPr="0074785A" w:rsidRDefault="00C858EE" w:rsidP="00C858EE">
      <w:pPr>
        <w:tabs>
          <w:tab w:val="right" w:pos="9911"/>
        </w:tabs>
        <w:spacing w:before="120"/>
        <w:ind w:right="10"/>
        <w:jc w:val="both"/>
      </w:pPr>
      <w:r w:rsidRPr="0074785A">
        <w:t>zgodnie z załącznikiem nr 1 do uchwały.</w:t>
      </w:r>
    </w:p>
    <w:p w:rsidR="00C858EE" w:rsidRPr="003E6060" w:rsidRDefault="00C858EE" w:rsidP="00C858EE">
      <w:pPr>
        <w:tabs>
          <w:tab w:val="right" w:pos="9350"/>
        </w:tabs>
        <w:spacing w:before="120"/>
        <w:ind w:right="11"/>
        <w:jc w:val="both"/>
      </w:pPr>
      <w:r w:rsidRPr="001B3629">
        <w:rPr>
          <w:bCs/>
        </w:rPr>
        <w:t>2. Ustala się łączną kwotę planowanych wydatków budżetu gminy w wysokości 53 330 799 zł,</w:t>
      </w:r>
      <w:r w:rsidRPr="003E6060">
        <w:rPr>
          <w:bCs/>
        </w:rPr>
        <w:t xml:space="preserve"> </w:t>
      </w:r>
      <w:r w:rsidRPr="003E6060">
        <w:t>z tego:</w:t>
      </w:r>
    </w:p>
    <w:p w:rsidR="00C858EE" w:rsidRPr="00866064" w:rsidRDefault="00C858EE" w:rsidP="00C858EE">
      <w:pPr>
        <w:tabs>
          <w:tab w:val="right" w:pos="8602"/>
        </w:tabs>
        <w:spacing w:before="120"/>
        <w:ind w:right="10" w:firstLine="187"/>
      </w:pPr>
      <w:r w:rsidRPr="00866064">
        <w:t xml:space="preserve">1) wydatki bieżące </w:t>
      </w:r>
      <w:r w:rsidRPr="00866064">
        <w:tab/>
        <w:t>31 980 757 zł</w:t>
      </w:r>
    </w:p>
    <w:p w:rsidR="00C858EE" w:rsidRPr="00866064" w:rsidRDefault="00C858EE" w:rsidP="00C858EE">
      <w:pPr>
        <w:tabs>
          <w:tab w:val="right" w:pos="8602"/>
        </w:tabs>
        <w:ind w:right="10" w:firstLine="187"/>
      </w:pPr>
      <w:r w:rsidRPr="00866064">
        <w:t>2) wydatki majątkowe</w:t>
      </w:r>
      <w:r w:rsidRPr="00866064">
        <w:tab/>
        <w:t>21 350 042 zł</w:t>
      </w:r>
    </w:p>
    <w:p w:rsidR="00C858EE" w:rsidRPr="003E6060" w:rsidRDefault="00C858EE" w:rsidP="00C858EE">
      <w:pPr>
        <w:tabs>
          <w:tab w:val="right" w:pos="9911"/>
        </w:tabs>
        <w:spacing w:before="120"/>
        <w:ind w:right="10"/>
        <w:jc w:val="both"/>
      </w:pPr>
      <w:r w:rsidRPr="003E6060">
        <w:t>zgodnie z załącznikiem nr 2 do uchwały.</w:t>
      </w:r>
    </w:p>
    <w:p w:rsidR="00C858EE" w:rsidRPr="00276600" w:rsidRDefault="00C858EE" w:rsidP="00C858EE">
      <w:pPr>
        <w:tabs>
          <w:tab w:val="right" w:pos="9911"/>
        </w:tabs>
        <w:spacing w:before="120"/>
        <w:ind w:right="11"/>
        <w:jc w:val="both"/>
        <w:rPr>
          <w:bCs/>
        </w:rPr>
      </w:pPr>
      <w:r w:rsidRPr="00276600">
        <w:rPr>
          <w:bCs/>
        </w:rPr>
        <w:t>3. Podział wydatków majątkowych na poszczególne zadania inwestycyjne, planowane do realizacji przez gminę w 202</w:t>
      </w:r>
      <w:r>
        <w:rPr>
          <w:bCs/>
        </w:rPr>
        <w:t>2</w:t>
      </w:r>
      <w:r w:rsidRPr="00276600">
        <w:rPr>
          <w:bCs/>
        </w:rPr>
        <w:t xml:space="preserve"> r., określa załącznik nr 3 do uchwały.</w:t>
      </w:r>
    </w:p>
    <w:p w:rsidR="00C858EE" w:rsidRPr="00276600" w:rsidRDefault="00C858EE" w:rsidP="00C858EE">
      <w:pPr>
        <w:tabs>
          <w:tab w:val="right" w:pos="9911"/>
        </w:tabs>
        <w:spacing w:before="120"/>
        <w:ind w:right="11"/>
        <w:jc w:val="both"/>
        <w:rPr>
          <w:bCs/>
        </w:rPr>
      </w:pPr>
      <w:r w:rsidRPr="00276600">
        <w:rPr>
          <w:bCs/>
        </w:rPr>
        <w:t>4. Dochody i wydatki związane z realizacją zadań z zakresu administracji rządowej i innych zleconych odrębnymi ustawami określa załącznik nr 4 do uchwały.</w:t>
      </w:r>
    </w:p>
    <w:p w:rsidR="00C858EE" w:rsidRPr="00B23816" w:rsidRDefault="00C858EE" w:rsidP="00C858EE">
      <w:pPr>
        <w:spacing w:before="240" w:after="240"/>
        <w:ind w:right="10"/>
        <w:jc w:val="center"/>
        <w:rPr>
          <w:b/>
        </w:rPr>
      </w:pPr>
      <w:r w:rsidRPr="00B23816">
        <w:rPr>
          <w:b/>
        </w:rPr>
        <w:t>§ 2</w:t>
      </w:r>
    </w:p>
    <w:p w:rsidR="00C858EE" w:rsidRPr="00375560" w:rsidRDefault="00C858EE" w:rsidP="00C858EE">
      <w:pPr>
        <w:tabs>
          <w:tab w:val="right" w:pos="9350"/>
        </w:tabs>
        <w:ind w:right="10"/>
        <w:jc w:val="both"/>
        <w:rPr>
          <w:bCs/>
        </w:rPr>
      </w:pPr>
      <w:r w:rsidRPr="00375560">
        <w:rPr>
          <w:bCs/>
        </w:rPr>
        <w:t>1. Ustala się deficyt budżetu gminy w wysokości 15 666 248 zł.</w:t>
      </w:r>
    </w:p>
    <w:p w:rsidR="00C858EE" w:rsidRPr="00A312D9" w:rsidRDefault="00C858EE" w:rsidP="00C858EE">
      <w:pPr>
        <w:tabs>
          <w:tab w:val="right" w:pos="9911"/>
        </w:tabs>
        <w:spacing w:before="120"/>
        <w:ind w:right="11"/>
        <w:jc w:val="both"/>
        <w:rPr>
          <w:bCs/>
        </w:rPr>
      </w:pPr>
      <w:r w:rsidRPr="00A312D9">
        <w:rPr>
          <w:bCs/>
        </w:rPr>
        <w:t xml:space="preserve">2. Deficyt budżetu w kwocie 15 666 248 zł sfinansowany zostanie z wolnych środków, niewykorzystanych środków pieniężnych na rachunku bieżącym budżetu, wynikających z rozliczenia dochodów i wydatków nimi finansowanych związanych ze szczególnymi zasadami wykonywania budżetu określonymi w odrębnych ustawach oraz wynikających z rozliczenia </w:t>
      </w:r>
      <w:r w:rsidRPr="00A312D9">
        <w:rPr>
          <w:bCs/>
        </w:rPr>
        <w:lastRenderedPageBreak/>
        <w:t xml:space="preserve">środków określonych w art. 5 ust. 1 </w:t>
      </w:r>
      <w:proofErr w:type="spellStart"/>
      <w:r w:rsidRPr="00A312D9">
        <w:rPr>
          <w:bCs/>
        </w:rPr>
        <w:t>pkt</w:t>
      </w:r>
      <w:proofErr w:type="spellEnd"/>
      <w:r w:rsidRPr="00A312D9">
        <w:rPr>
          <w:bCs/>
        </w:rPr>
        <w:t xml:space="preserve"> 2 powołanej ustawy o finansach publicznych i dotacji na realizację projektu finansowanego z udziałem tych środków.</w:t>
      </w:r>
    </w:p>
    <w:p w:rsidR="00C858EE" w:rsidRPr="00B23816" w:rsidRDefault="00C858EE" w:rsidP="00C858EE">
      <w:pPr>
        <w:tabs>
          <w:tab w:val="right" w:pos="9911"/>
        </w:tabs>
        <w:spacing w:before="120"/>
        <w:ind w:right="11"/>
        <w:jc w:val="both"/>
        <w:rPr>
          <w:bCs/>
        </w:rPr>
      </w:pPr>
      <w:r w:rsidRPr="00BE6BD1">
        <w:rPr>
          <w:bCs/>
        </w:rPr>
        <w:t>3. Ustala się łączne przychody budżetu gminy w wysokości 16 440 348 zł i łączne rozchody</w:t>
      </w:r>
      <w:r w:rsidRPr="00B23816">
        <w:rPr>
          <w:bCs/>
        </w:rPr>
        <w:t xml:space="preserve"> budżetu gminy w wysokości </w:t>
      </w:r>
      <w:r>
        <w:rPr>
          <w:bCs/>
        </w:rPr>
        <w:t xml:space="preserve">774 100 </w:t>
      </w:r>
      <w:r w:rsidRPr="00B23816">
        <w:rPr>
          <w:bCs/>
        </w:rPr>
        <w:t>zł, zgodnie z załącznikiem nr 5 do uchwały.</w:t>
      </w:r>
    </w:p>
    <w:p w:rsidR="00C858EE" w:rsidRPr="00EE5019" w:rsidRDefault="00C858EE" w:rsidP="00C858EE">
      <w:pPr>
        <w:tabs>
          <w:tab w:val="right" w:pos="9911"/>
        </w:tabs>
        <w:spacing w:before="120"/>
        <w:ind w:right="11"/>
        <w:jc w:val="both"/>
        <w:rPr>
          <w:bCs/>
        </w:rPr>
      </w:pPr>
      <w:r>
        <w:rPr>
          <w:bCs/>
        </w:rPr>
        <w:t>4</w:t>
      </w:r>
      <w:r w:rsidRPr="00EE5019">
        <w:rPr>
          <w:bCs/>
        </w:rPr>
        <w:t>. Ustala się limit zobowiązań z tytułu zaciąganych kredytów i pożyczek oraz emitowanych papierów wartościowych na pokrycie występującego w ciągu roku przejściowego deficytu budżetu w kwocie 5 000 000 zł.</w:t>
      </w:r>
    </w:p>
    <w:p w:rsidR="00C858EE" w:rsidRPr="0043660D" w:rsidRDefault="00C858EE" w:rsidP="00C858EE">
      <w:pPr>
        <w:spacing w:before="240" w:after="240"/>
        <w:ind w:right="10"/>
        <w:jc w:val="center"/>
        <w:rPr>
          <w:b/>
        </w:rPr>
      </w:pPr>
      <w:r w:rsidRPr="0043660D">
        <w:rPr>
          <w:b/>
        </w:rPr>
        <w:t>§ 3</w:t>
      </w:r>
    </w:p>
    <w:p w:rsidR="00C858EE" w:rsidRPr="00824FF4" w:rsidRDefault="00C858EE" w:rsidP="00C858EE">
      <w:pPr>
        <w:tabs>
          <w:tab w:val="right" w:pos="9911"/>
        </w:tabs>
        <w:ind w:right="10"/>
      </w:pPr>
      <w:r w:rsidRPr="0043660D">
        <w:t>W budżecie tworzy się rezerwy:</w:t>
      </w:r>
      <w:r w:rsidRPr="00824FF4">
        <w:tab/>
      </w:r>
    </w:p>
    <w:p w:rsidR="00C858EE" w:rsidRPr="00E46332" w:rsidRDefault="00C858EE" w:rsidP="00C858EE">
      <w:pPr>
        <w:tabs>
          <w:tab w:val="right" w:pos="9350"/>
        </w:tabs>
        <w:spacing w:before="120"/>
        <w:ind w:right="10" w:firstLine="187"/>
      </w:pPr>
      <w:r w:rsidRPr="00E46332">
        <w:t>1) ogólną w wysokości</w:t>
      </w:r>
      <w:r w:rsidRPr="00E46332">
        <w:tab/>
        <w:t>109 800 zł</w:t>
      </w:r>
    </w:p>
    <w:p w:rsidR="00C858EE" w:rsidRPr="00B00646" w:rsidRDefault="00C858EE" w:rsidP="00C858EE">
      <w:pPr>
        <w:tabs>
          <w:tab w:val="right" w:pos="9350"/>
        </w:tabs>
        <w:ind w:right="10"/>
      </w:pPr>
      <w:r w:rsidRPr="00B00646">
        <w:t xml:space="preserve">     stanowiącą 0,2 % ogółu planu wydatków,</w:t>
      </w:r>
    </w:p>
    <w:p w:rsidR="00C858EE" w:rsidRPr="000B6058" w:rsidRDefault="00C858EE" w:rsidP="00C858EE">
      <w:pPr>
        <w:tabs>
          <w:tab w:val="right" w:pos="9350"/>
        </w:tabs>
        <w:spacing w:before="60"/>
        <w:ind w:right="10" w:firstLine="187"/>
      </w:pPr>
      <w:r w:rsidRPr="000B6058">
        <w:t>2) celową w wysokości</w:t>
      </w:r>
      <w:r w:rsidRPr="000B6058">
        <w:tab/>
        <w:t>90 200 zł</w:t>
      </w:r>
    </w:p>
    <w:p w:rsidR="00C858EE" w:rsidRPr="00C82160" w:rsidRDefault="00C858EE" w:rsidP="00C858EE">
      <w:pPr>
        <w:tabs>
          <w:tab w:val="right" w:pos="9911"/>
        </w:tabs>
        <w:ind w:right="10"/>
        <w:jc w:val="both"/>
        <w:rPr>
          <w:b/>
          <w:bCs/>
        </w:rPr>
      </w:pPr>
      <w:r w:rsidRPr="00C82160">
        <w:rPr>
          <w:b/>
          <w:bCs/>
        </w:rPr>
        <w:t xml:space="preserve">     </w:t>
      </w:r>
      <w:r w:rsidRPr="00C82160">
        <w:rPr>
          <w:bCs/>
        </w:rPr>
        <w:t>z przeznaczeniem na realizację zadań własnych z zakresu zarządzania kryzysowego.</w:t>
      </w:r>
    </w:p>
    <w:p w:rsidR="00C858EE" w:rsidRPr="00EE5019" w:rsidRDefault="00C858EE" w:rsidP="00C858EE">
      <w:pPr>
        <w:spacing w:before="240" w:after="240"/>
        <w:ind w:right="10"/>
        <w:jc w:val="center"/>
        <w:rPr>
          <w:b/>
        </w:rPr>
      </w:pPr>
      <w:r w:rsidRPr="00EE5019">
        <w:rPr>
          <w:b/>
        </w:rPr>
        <w:t>§ 4</w:t>
      </w:r>
    </w:p>
    <w:p w:rsidR="00C858EE" w:rsidRPr="00EE5019" w:rsidRDefault="00C858EE" w:rsidP="00C858EE">
      <w:pPr>
        <w:tabs>
          <w:tab w:val="right" w:pos="9350"/>
        </w:tabs>
        <w:ind w:right="10"/>
        <w:jc w:val="both"/>
        <w:rPr>
          <w:bCs/>
        </w:rPr>
      </w:pPr>
      <w:r w:rsidRPr="00EE5019">
        <w:rPr>
          <w:bCs/>
        </w:rPr>
        <w:t>Ustala się dotacje udzielone z budżetu gminy dla jednostek sektora finansów publicznych i dla jednostek spoza sektora finansów publicznych, zgodnie z załącznikiem nr 6 do uchwały.</w:t>
      </w:r>
    </w:p>
    <w:p w:rsidR="00C858EE" w:rsidRPr="00EE5019" w:rsidRDefault="00C858EE" w:rsidP="00C858EE">
      <w:pPr>
        <w:spacing w:before="240" w:after="240"/>
        <w:ind w:right="10"/>
        <w:jc w:val="center"/>
        <w:rPr>
          <w:b/>
        </w:rPr>
      </w:pPr>
      <w:r w:rsidRPr="00EE5019">
        <w:rPr>
          <w:b/>
        </w:rPr>
        <w:t>§ 5</w:t>
      </w:r>
    </w:p>
    <w:p w:rsidR="00C858EE" w:rsidRPr="00EE5019" w:rsidRDefault="00C858EE" w:rsidP="00C858EE">
      <w:pPr>
        <w:tabs>
          <w:tab w:val="right" w:pos="9911"/>
        </w:tabs>
        <w:spacing w:before="120"/>
        <w:ind w:right="10"/>
        <w:jc w:val="both"/>
      </w:pPr>
      <w:r w:rsidRPr="00057C0C">
        <w:t xml:space="preserve">Ustala się dochody z tytułu opłat za zezwolenia na sprzedaż napojów alkoholowych i z tytułu części opłaty za zezwolenie na sprzedaż napojów alkoholowych w obrocie hurtowym </w:t>
      </w:r>
      <w:r w:rsidRPr="00EE5019">
        <w:t>oraz wydatki na realizację zadań określonych w Gminnym Programie Profilaktyki i Rozwiązywania Problemów Alkoholowych i w Gminnym Programie Przeciwdziałania Narkomanii, zgodnie z załącznikiem nr 7 do uchwały.</w:t>
      </w:r>
    </w:p>
    <w:p w:rsidR="00C858EE" w:rsidRPr="00EE5019" w:rsidRDefault="00C858EE" w:rsidP="00C858EE">
      <w:pPr>
        <w:spacing w:before="240" w:after="240"/>
        <w:ind w:right="10"/>
        <w:jc w:val="center"/>
        <w:rPr>
          <w:b/>
        </w:rPr>
      </w:pPr>
      <w:r w:rsidRPr="00EE5019">
        <w:rPr>
          <w:b/>
        </w:rPr>
        <w:t>§ 6</w:t>
      </w:r>
    </w:p>
    <w:p w:rsidR="00C858EE" w:rsidRPr="00EE5019" w:rsidRDefault="00C858EE" w:rsidP="00C858EE">
      <w:pPr>
        <w:tabs>
          <w:tab w:val="right" w:pos="9911"/>
        </w:tabs>
        <w:spacing w:before="120"/>
        <w:ind w:right="10"/>
        <w:jc w:val="both"/>
      </w:pPr>
      <w:r w:rsidRPr="00EE5019">
        <w:t>Ustala się dochody z tytułu opłat i kar za korzystanie ze środowiska oraz wydatki na realizację zadań z zakresu ochrony środowiska i gospodarki wodnej, zgodnie z załącznikiem nr 8 do uchwały.</w:t>
      </w:r>
    </w:p>
    <w:p w:rsidR="00C858EE" w:rsidRPr="00EE5019" w:rsidRDefault="00C858EE" w:rsidP="00C858EE">
      <w:pPr>
        <w:spacing w:before="240" w:after="240"/>
        <w:ind w:right="10"/>
        <w:jc w:val="center"/>
        <w:rPr>
          <w:b/>
        </w:rPr>
      </w:pPr>
      <w:r w:rsidRPr="00EE5019">
        <w:rPr>
          <w:b/>
        </w:rPr>
        <w:t>§ 7</w:t>
      </w:r>
    </w:p>
    <w:p w:rsidR="00C858EE" w:rsidRPr="00EE5019" w:rsidRDefault="00C858EE" w:rsidP="00C858EE">
      <w:pPr>
        <w:tabs>
          <w:tab w:val="right" w:pos="9911"/>
        </w:tabs>
        <w:spacing w:before="120"/>
        <w:ind w:right="10"/>
        <w:jc w:val="both"/>
      </w:pPr>
      <w:r w:rsidRPr="00EE5019">
        <w:t>Ustala się plan przychodów i kosztów samorządowych zakładów budżetowych, zgodnie z załącznikiem nr 9 do uchwały.</w:t>
      </w:r>
    </w:p>
    <w:p w:rsidR="00C858EE" w:rsidRPr="00EE5019" w:rsidRDefault="00C858EE" w:rsidP="00C858EE">
      <w:pPr>
        <w:spacing w:before="240" w:after="240"/>
        <w:ind w:right="10"/>
        <w:jc w:val="center"/>
        <w:rPr>
          <w:b/>
        </w:rPr>
      </w:pPr>
      <w:r w:rsidRPr="00EE5019">
        <w:rPr>
          <w:b/>
        </w:rPr>
        <w:t>§ 8</w:t>
      </w:r>
    </w:p>
    <w:p w:rsidR="00C858EE" w:rsidRPr="00EE5019" w:rsidRDefault="00C858EE" w:rsidP="00C858EE">
      <w:pPr>
        <w:tabs>
          <w:tab w:val="right" w:pos="9911"/>
        </w:tabs>
        <w:ind w:right="10"/>
        <w:jc w:val="both"/>
      </w:pPr>
      <w:r w:rsidRPr="00EE5019">
        <w:t xml:space="preserve">Upoważnia się </w:t>
      </w:r>
      <w:r>
        <w:t>Burmistrza</w:t>
      </w:r>
      <w:r w:rsidRPr="00B4124D">
        <w:t xml:space="preserve"> Kamieńca Ząbkowickiego </w:t>
      </w:r>
      <w:r w:rsidRPr="00EE5019">
        <w:t>do:</w:t>
      </w:r>
    </w:p>
    <w:p w:rsidR="00C858EE" w:rsidRPr="00EE5019" w:rsidRDefault="00C858EE" w:rsidP="00C858EE">
      <w:pPr>
        <w:tabs>
          <w:tab w:val="right" w:pos="9911"/>
        </w:tabs>
        <w:spacing w:before="120"/>
        <w:ind w:left="187" w:right="10"/>
        <w:jc w:val="both"/>
      </w:pPr>
      <w:r w:rsidRPr="00EE5019">
        <w:t xml:space="preserve">1) zaciągania kredytów i pożyczek, emitowania papierów wartościowych na pokrycie występującego w ciągu roku przejściowego deficytu budżetu oraz prawnego zabezpieczania </w:t>
      </w:r>
      <w:r w:rsidRPr="00B40DE4">
        <w:t>spłaty zobowiązań wynikających z tych tytułów, do wysokości określonej w § 2 ust. 4</w:t>
      </w:r>
      <w:r w:rsidRPr="00EE5019">
        <w:t xml:space="preserve"> niniejszej uchwały,</w:t>
      </w:r>
    </w:p>
    <w:p w:rsidR="00C858EE" w:rsidRPr="00EE5019" w:rsidRDefault="00C858EE" w:rsidP="00C858EE">
      <w:pPr>
        <w:tabs>
          <w:tab w:val="right" w:pos="9911"/>
        </w:tabs>
        <w:spacing w:before="120"/>
        <w:ind w:left="187" w:right="10"/>
        <w:jc w:val="both"/>
      </w:pPr>
      <w:r w:rsidRPr="00EE5019">
        <w:t>2) lokowania wolnych środków budżetowych na rachunkach w innych bankach niż w banku wybranym do obsługi budżetu gminy,</w:t>
      </w:r>
    </w:p>
    <w:p w:rsidR="00C858EE" w:rsidRPr="00E72D2E" w:rsidRDefault="00C858EE" w:rsidP="00C858EE">
      <w:pPr>
        <w:tabs>
          <w:tab w:val="right" w:pos="9911"/>
        </w:tabs>
        <w:spacing w:before="120"/>
        <w:ind w:left="187" w:right="10"/>
        <w:jc w:val="both"/>
      </w:pPr>
      <w:r w:rsidRPr="00E72D2E">
        <w:lastRenderedPageBreak/>
        <w:t>3) dokonywania zmian planu wszystkich wydatków w ramach danego działu, z wyłączeniem zmian planu wydatków przewidzianych na przedsięwzięcia objęte wieloletnią prognozą finansową,</w:t>
      </w:r>
    </w:p>
    <w:p w:rsidR="00C858EE" w:rsidRPr="00EE5019" w:rsidRDefault="00C858EE" w:rsidP="00C858EE">
      <w:pPr>
        <w:tabs>
          <w:tab w:val="right" w:pos="9911"/>
        </w:tabs>
        <w:spacing w:before="120"/>
        <w:ind w:left="187" w:right="10"/>
        <w:jc w:val="both"/>
      </w:pPr>
      <w:r w:rsidRPr="00EE5019">
        <w:t>4) przekazania kierownikom jednostek organizacyjnych gminy uprawnień do dokonywania przeniesień w planie wydatków, za wyjątkiem wydatków osobowych, wynagrodzeń i składek od nich naliczanych,</w:t>
      </w:r>
    </w:p>
    <w:p w:rsidR="00C858EE" w:rsidRPr="00EE5019" w:rsidRDefault="00C858EE" w:rsidP="00C858EE">
      <w:pPr>
        <w:tabs>
          <w:tab w:val="right" w:pos="9911"/>
        </w:tabs>
        <w:spacing w:before="120"/>
        <w:ind w:left="187" w:right="10"/>
        <w:jc w:val="both"/>
      </w:pPr>
      <w:r w:rsidRPr="00EE5019">
        <w:t>5) prawnego zabezpieczania w roku 202</w:t>
      </w:r>
      <w:r>
        <w:t>2</w:t>
      </w:r>
      <w:r w:rsidRPr="00EE5019">
        <w:t xml:space="preserve"> zobowiązań warunkowych w formie weksla </w:t>
      </w:r>
      <w:proofErr w:type="spellStart"/>
      <w:r w:rsidRPr="00EE5019">
        <w:t>in</w:t>
      </w:r>
      <w:proofErr w:type="spellEnd"/>
      <w:r w:rsidRPr="00EE5019">
        <w:t xml:space="preserve"> blanco wraz z deklaracją wekslową lub innej prawnie dopuszczalnej formie, z tytułu pozyskania przez Gminę Kamieniec Ząbkowicki środków pochodzących z budżetu Unii Europejskiej i innych źródeł, do kwoty 16 000 </w:t>
      </w:r>
      <w:proofErr w:type="spellStart"/>
      <w:r w:rsidRPr="00EE5019">
        <w:t>000</w:t>
      </w:r>
      <w:proofErr w:type="spellEnd"/>
      <w:r w:rsidRPr="00EE5019">
        <w:t xml:space="preserve"> zł.</w:t>
      </w:r>
    </w:p>
    <w:p w:rsidR="00C858EE" w:rsidRPr="00EE5019" w:rsidRDefault="00C858EE" w:rsidP="00C858EE">
      <w:pPr>
        <w:spacing w:before="240" w:after="240"/>
        <w:ind w:right="10"/>
        <w:jc w:val="center"/>
        <w:rPr>
          <w:b/>
        </w:rPr>
      </w:pPr>
      <w:r w:rsidRPr="00EE5019">
        <w:rPr>
          <w:b/>
        </w:rPr>
        <w:t>§ 9</w:t>
      </w:r>
    </w:p>
    <w:p w:rsidR="00C858EE" w:rsidRPr="00EE5019" w:rsidRDefault="00C858EE" w:rsidP="00C858EE">
      <w:pPr>
        <w:tabs>
          <w:tab w:val="right" w:pos="9350"/>
        </w:tabs>
        <w:ind w:right="10"/>
        <w:jc w:val="both"/>
        <w:rPr>
          <w:bCs/>
        </w:rPr>
      </w:pPr>
      <w:r w:rsidRPr="00EE5019">
        <w:rPr>
          <w:bCs/>
        </w:rPr>
        <w:t xml:space="preserve">1. Uzyskane przez jednostki budżetowe Gminy Kamieniec Ząbkowicki zwroty wydatków dokonanych w tym samym roku budżetowym przyjmowane są na rachunki bieżące, z których pokrywane są wydatki, i zmniejszają wykonanie wydatków w tym samym </w:t>
      </w:r>
      <w:r>
        <w:rPr>
          <w:bCs/>
        </w:rPr>
        <w:t>roku budżetowym, z wyłączeniem zwrotów związanych z refundacjami ze środków zagranicznych.</w:t>
      </w:r>
    </w:p>
    <w:p w:rsidR="00C858EE" w:rsidRDefault="00C858EE" w:rsidP="00C858EE">
      <w:pPr>
        <w:tabs>
          <w:tab w:val="right" w:pos="9911"/>
        </w:tabs>
        <w:spacing w:before="120"/>
        <w:ind w:right="11"/>
        <w:jc w:val="both"/>
        <w:rPr>
          <w:bCs/>
          <w:color w:val="FF0000"/>
        </w:rPr>
      </w:pPr>
      <w:r w:rsidRPr="00EE5019">
        <w:rPr>
          <w:bCs/>
        </w:rPr>
        <w:t>2. Uzyskane przez jednostki budżetowe Gminy Kamieniec Ząbkowicki zwroty wydatków dokonanych w poprzednich latach budżetowych przyjmowane są na rachunki bieżące, na które wpływają dochody, i podlegają odprowadzeniu na rachunek budżetu Gminy Kamieniec Ząbkowicki.</w:t>
      </w:r>
    </w:p>
    <w:p w:rsidR="00C858EE" w:rsidRPr="00F93870" w:rsidRDefault="00C858EE" w:rsidP="00C858EE">
      <w:pPr>
        <w:tabs>
          <w:tab w:val="right" w:pos="9911"/>
        </w:tabs>
        <w:spacing w:before="120"/>
        <w:ind w:right="11"/>
        <w:jc w:val="both"/>
        <w:rPr>
          <w:bCs/>
        </w:rPr>
      </w:pPr>
      <w:r w:rsidRPr="00F93870">
        <w:rPr>
          <w:bCs/>
        </w:rPr>
        <w:t>3. Jednostki budżetowe Gminy Kamieniec Ząbkowicki, podlegające centralizacji rozliczeń podatku od towarów i usług:</w:t>
      </w:r>
    </w:p>
    <w:p w:rsidR="00C858EE" w:rsidRDefault="00C858EE" w:rsidP="00C858EE">
      <w:pPr>
        <w:tabs>
          <w:tab w:val="right" w:pos="9911"/>
        </w:tabs>
        <w:spacing w:before="120"/>
        <w:ind w:right="11"/>
        <w:jc w:val="both"/>
      </w:pPr>
      <w:r w:rsidRPr="00EE5019">
        <w:t>1)</w:t>
      </w:r>
      <w:r>
        <w:t xml:space="preserve"> dochody budżetowe – planują netto, tj. pomniejszone o podatek VAT należny,</w:t>
      </w:r>
    </w:p>
    <w:p w:rsidR="00C858EE" w:rsidRPr="00F93870" w:rsidRDefault="00C858EE" w:rsidP="00C858EE">
      <w:pPr>
        <w:tabs>
          <w:tab w:val="right" w:pos="9911"/>
        </w:tabs>
        <w:spacing w:before="120"/>
        <w:ind w:right="11"/>
        <w:jc w:val="both"/>
        <w:rPr>
          <w:bCs/>
        </w:rPr>
      </w:pPr>
      <w:r w:rsidRPr="00F93870">
        <w:rPr>
          <w:bCs/>
        </w:rPr>
        <w:t xml:space="preserve">2) </w:t>
      </w:r>
      <w:r>
        <w:rPr>
          <w:bCs/>
        </w:rPr>
        <w:t>wydatki budżetowe – planują brutto, tj. łącznie z podatkiem VAT.</w:t>
      </w:r>
    </w:p>
    <w:p w:rsidR="00C858EE" w:rsidRPr="00EE5019" w:rsidRDefault="00C858EE" w:rsidP="00C858EE">
      <w:pPr>
        <w:spacing w:before="240" w:after="240"/>
        <w:ind w:right="10"/>
        <w:jc w:val="center"/>
        <w:rPr>
          <w:b/>
        </w:rPr>
      </w:pPr>
      <w:r w:rsidRPr="00EE5019">
        <w:rPr>
          <w:b/>
        </w:rPr>
        <w:t>§ 10</w:t>
      </w:r>
    </w:p>
    <w:p w:rsidR="00C858EE" w:rsidRPr="00D538E5" w:rsidRDefault="00C858EE" w:rsidP="00C858EE">
      <w:pPr>
        <w:tabs>
          <w:tab w:val="right" w:pos="9911"/>
        </w:tabs>
        <w:spacing w:before="120"/>
        <w:ind w:right="11"/>
        <w:jc w:val="both"/>
        <w:rPr>
          <w:bCs/>
        </w:rPr>
      </w:pPr>
      <w:r w:rsidRPr="00D538E5">
        <w:rPr>
          <w:bCs/>
        </w:rPr>
        <w:t>Wykonanie uchwały powierza się Burmistrzowi Kamieńca Ząbkowickiego.</w:t>
      </w:r>
    </w:p>
    <w:p w:rsidR="00C858EE" w:rsidRPr="00EE5019" w:rsidRDefault="00C858EE" w:rsidP="00C858EE">
      <w:pPr>
        <w:spacing w:before="240" w:after="240"/>
        <w:ind w:right="10"/>
        <w:jc w:val="center"/>
        <w:rPr>
          <w:b/>
        </w:rPr>
      </w:pPr>
      <w:r w:rsidRPr="00EE5019">
        <w:rPr>
          <w:b/>
        </w:rPr>
        <w:t>§ 11</w:t>
      </w:r>
    </w:p>
    <w:p w:rsidR="00C858EE" w:rsidRPr="00EE5019" w:rsidRDefault="00C858EE" w:rsidP="00C858EE">
      <w:pPr>
        <w:tabs>
          <w:tab w:val="right" w:pos="9911"/>
        </w:tabs>
        <w:ind w:right="10"/>
        <w:jc w:val="both"/>
      </w:pPr>
      <w:r w:rsidRPr="00EE5019">
        <w:t>Uchwała wchodzi w życie z dniem podjęcia, z mocą obowiązującą od 1 stycznia 202</w:t>
      </w:r>
      <w:r>
        <w:t>2</w:t>
      </w:r>
      <w:r w:rsidRPr="00EE5019">
        <w:t xml:space="preserve"> roku i</w:t>
      </w:r>
      <w:r w:rsidRPr="00C82160">
        <w:rPr>
          <w:color w:val="FF0000"/>
        </w:rPr>
        <w:t xml:space="preserve"> </w:t>
      </w:r>
      <w:r w:rsidRPr="00EE5019">
        <w:t xml:space="preserve">podlega ogłoszeniu w Dzienniku Urzędowym Województwa Dolnośląskiego oraz na tablicy informacyjnej w Urzędzie </w:t>
      </w:r>
      <w:r>
        <w:t>Miejskim w Kamieńcu Ząbkowickim</w:t>
      </w:r>
      <w:r w:rsidRPr="00EE5019">
        <w:t xml:space="preserve"> przez okres 14 dni.</w:t>
      </w:r>
    </w:p>
    <w:p w:rsidR="00C858EE" w:rsidRPr="009402E8" w:rsidRDefault="00C858EE" w:rsidP="00C858EE">
      <w:pPr>
        <w:tabs>
          <w:tab w:val="right" w:pos="9911"/>
        </w:tabs>
        <w:ind w:right="10"/>
        <w:jc w:val="both"/>
        <w:rPr>
          <w:color w:val="FF0000"/>
        </w:rPr>
      </w:pPr>
    </w:p>
    <w:p w:rsidR="00C858EE" w:rsidRPr="009402E8" w:rsidRDefault="00C858EE" w:rsidP="00C858EE">
      <w:pPr>
        <w:tabs>
          <w:tab w:val="right" w:pos="9911"/>
        </w:tabs>
        <w:spacing w:line="360" w:lineRule="auto"/>
        <w:ind w:right="10"/>
        <w:jc w:val="both"/>
        <w:rPr>
          <w:color w:val="FF0000"/>
        </w:rPr>
      </w:pPr>
    </w:p>
    <w:p w:rsidR="00CB76AD" w:rsidRDefault="00CB76AD" w:rsidP="00B8318E"/>
    <w:p w:rsidR="00C858EE" w:rsidRDefault="00C858EE" w:rsidP="00B8318E"/>
    <w:p w:rsidR="00C858EE" w:rsidRDefault="00C858EE" w:rsidP="00B8318E"/>
    <w:p w:rsidR="00C858EE" w:rsidRDefault="00C858EE" w:rsidP="00B8318E"/>
    <w:p w:rsidR="00C858EE" w:rsidRDefault="00C858EE" w:rsidP="00B8318E"/>
    <w:p w:rsidR="00C858EE" w:rsidRDefault="00C858EE" w:rsidP="00B8318E"/>
    <w:p w:rsidR="00C858EE" w:rsidRDefault="00C858EE" w:rsidP="00B8318E"/>
    <w:p w:rsidR="00C858EE" w:rsidRDefault="00C858EE" w:rsidP="00B8318E"/>
    <w:p w:rsidR="00C858EE" w:rsidRDefault="00C858EE" w:rsidP="00B8318E"/>
    <w:p w:rsidR="00C858EE" w:rsidRDefault="00C858EE" w:rsidP="00B8318E"/>
    <w:p w:rsidR="00CB76AD" w:rsidRDefault="00CB76AD" w:rsidP="00B8318E"/>
    <w:p w:rsidR="00CB76AD" w:rsidRDefault="00CB76AD" w:rsidP="00CB76AD">
      <w:r>
        <w:rPr>
          <w:sz w:val="18"/>
          <w:szCs w:val="18"/>
        </w:rPr>
        <w:lastRenderedPageBreak/>
        <w:t xml:space="preserve">                                                                                                                            Załącznik Nr 6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r>
        <w:rPr>
          <w:sz w:val="18"/>
          <w:szCs w:val="18"/>
        </w:rPr>
        <w:t xml:space="preserve">                                                                                                                            z dnia 21 grudnia 2021 r. </w:t>
      </w:r>
    </w:p>
    <w:p w:rsidR="00CB76AD" w:rsidRDefault="00CB76AD" w:rsidP="00B8318E"/>
    <w:p w:rsidR="00D1374F" w:rsidRPr="004F0EF0"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D1374F" w:rsidRPr="004F0EF0"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D1374F" w:rsidRPr="004F0EF0"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E96090" w:rsidRPr="00122D0A" w:rsidRDefault="00E96090" w:rsidP="00E960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U C H W A Ł A  nr  ………./2021</w:t>
      </w:r>
    </w:p>
    <w:p w:rsidR="00E96090" w:rsidRDefault="00E96090" w:rsidP="00E96090">
      <w:pPr>
        <w:autoSpaceDE w:val="0"/>
        <w:autoSpaceDN w:val="0"/>
        <w:adjustRightInd w:val="0"/>
        <w:jc w:val="center"/>
        <w:rPr>
          <w:b/>
          <w:bCs/>
        </w:rPr>
      </w:pPr>
      <w:r>
        <w:rPr>
          <w:b/>
          <w:bCs/>
        </w:rPr>
        <w:t>Rady Miejskiej w Kamieńcu Ząbkowickim</w:t>
      </w:r>
    </w:p>
    <w:p w:rsidR="00E96090" w:rsidRPr="00122D0A" w:rsidRDefault="00E96090" w:rsidP="00E96090">
      <w:pPr>
        <w:autoSpaceDE w:val="0"/>
        <w:autoSpaceDN w:val="0"/>
        <w:adjustRightInd w:val="0"/>
        <w:jc w:val="center"/>
        <w:rPr>
          <w:b/>
          <w:bCs/>
        </w:rPr>
      </w:pPr>
      <w:r>
        <w:rPr>
          <w:b/>
          <w:bCs/>
        </w:rPr>
        <w:t>z dnia ………..</w:t>
      </w:r>
    </w:p>
    <w:p w:rsidR="00E96090" w:rsidRPr="00D73624" w:rsidRDefault="00E96090" w:rsidP="00E96090">
      <w:pPr>
        <w:rPr>
          <w:b/>
        </w:rPr>
      </w:pPr>
    </w:p>
    <w:p w:rsidR="00E96090" w:rsidRDefault="00E96090" w:rsidP="00E96090">
      <w:pPr>
        <w:rPr>
          <w:b/>
        </w:rPr>
      </w:pPr>
    </w:p>
    <w:p w:rsidR="00E96090" w:rsidRPr="00D73624" w:rsidRDefault="00E96090" w:rsidP="00E96090">
      <w:pPr>
        <w:rPr>
          <w:b/>
        </w:rPr>
      </w:pPr>
    </w:p>
    <w:p w:rsidR="00E96090" w:rsidRDefault="00E96090" w:rsidP="00E96090">
      <w:pPr>
        <w:rPr>
          <w:b/>
        </w:rPr>
      </w:pPr>
    </w:p>
    <w:p w:rsidR="00E96090" w:rsidRDefault="00E96090" w:rsidP="00E96090">
      <w:pPr>
        <w:jc w:val="both"/>
      </w:pPr>
      <w:r w:rsidRPr="002A3B14">
        <w:rPr>
          <w:b/>
        </w:rPr>
        <w:t xml:space="preserve">w sprawie </w:t>
      </w:r>
      <w:r w:rsidRPr="002A3B14">
        <w:t>ustalenia stawki jednostkowej dotacji przedmiotowej dla Zakładu Usług Komunalnych w Kamieńcu Ząbkowickim.</w:t>
      </w:r>
    </w:p>
    <w:p w:rsidR="00E96090" w:rsidRDefault="00E96090" w:rsidP="00E96090"/>
    <w:p w:rsidR="00E96090" w:rsidRDefault="00E96090" w:rsidP="00E96090"/>
    <w:p w:rsidR="00E96090" w:rsidRDefault="00E96090" w:rsidP="00E96090"/>
    <w:p w:rsidR="00E96090" w:rsidRDefault="00E96090" w:rsidP="00E96090"/>
    <w:p w:rsidR="00E96090" w:rsidRPr="002237C7" w:rsidRDefault="00E96090" w:rsidP="00E96090">
      <w:pPr>
        <w:ind w:firstLine="709"/>
        <w:jc w:val="both"/>
      </w:pPr>
      <w:r w:rsidRPr="00467334">
        <w:t>Na podstawie art.</w:t>
      </w:r>
      <w:r>
        <w:t xml:space="preserve"> </w:t>
      </w:r>
      <w:r w:rsidRPr="00467334">
        <w:t>18 ust.</w:t>
      </w:r>
      <w:r>
        <w:t xml:space="preserve"> </w:t>
      </w:r>
      <w:r w:rsidRPr="00467334">
        <w:t xml:space="preserve">2 </w:t>
      </w:r>
      <w:proofErr w:type="spellStart"/>
      <w:r w:rsidRPr="00467334">
        <w:t>pkt</w:t>
      </w:r>
      <w:proofErr w:type="spellEnd"/>
      <w:r w:rsidRPr="00467334">
        <w:t xml:space="preserve"> 15 ustawy z dnia 8 marca 1990 roku o samorządzie </w:t>
      </w:r>
      <w:r w:rsidRPr="002A3B14">
        <w:t xml:space="preserve">gminnym </w:t>
      </w:r>
      <w:r w:rsidRPr="00C7281A">
        <w:t>(</w:t>
      </w:r>
      <w:proofErr w:type="spellStart"/>
      <w:r w:rsidRPr="00C7281A">
        <w:t>t.j</w:t>
      </w:r>
      <w:proofErr w:type="spellEnd"/>
      <w:r w:rsidRPr="00C7281A">
        <w:t xml:space="preserve">. </w:t>
      </w:r>
      <w:proofErr w:type="spellStart"/>
      <w:r w:rsidRPr="00C7281A">
        <w:t>Dz.U</w:t>
      </w:r>
      <w:proofErr w:type="spellEnd"/>
      <w:r w:rsidRPr="00C7281A">
        <w:t>. z 2021 r. poz. 1372 ze zm.)</w:t>
      </w:r>
      <w:r w:rsidRPr="002A3B14">
        <w:rPr>
          <w:color w:val="FF0000"/>
        </w:rPr>
        <w:t xml:space="preserve"> </w:t>
      </w:r>
      <w:r w:rsidRPr="002A3B14">
        <w:t>oraz art. 219 ust.4 ustawy z dnia 27</w:t>
      </w:r>
      <w:r w:rsidRPr="002237C7">
        <w:t xml:space="preserve"> </w:t>
      </w:r>
      <w:r w:rsidRPr="002A3B14">
        <w:t xml:space="preserve">sierpnia 2009 r. o finansach publicznych </w:t>
      </w:r>
      <w:r w:rsidRPr="00C7281A">
        <w:t>(</w:t>
      </w:r>
      <w:proofErr w:type="spellStart"/>
      <w:r w:rsidRPr="00C7281A">
        <w:t>t.j</w:t>
      </w:r>
      <w:proofErr w:type="spellEnd"/>
      <w:r w:rsidRPr="00C7281A">
        <w:t xml:space="preserve">. </w:t>
      </w:r>
      <w:proofErr w:type="spellStart"/>
      <w:r w:rsidRPr="00C7281A">
        <w:t>Dz.U</w:t>
      </w:r>
      <w:proofErr w:type="spellEnd"/>
      <w:r w:rsidRPr="00C7281A">
        <w:t>. z 2021 r. poz. 305 ze zm.)</w:t>
      </w:r>
      <w:r>
        <w:t xml:space="preserve"> </w:t>
      </w:r>
      <w:r w:rsidRPr="00C7281A">
        <w:t>Rada Miejska w Kamieńcu Ząbkowickim</w:t>
      </w:r>
      <w:r>
        <w:t xml:space="preserve"> </w:t>
      </w:r>
      <w:r w:rsidRPr="002237C7">
        <w:t>uchwala co następuje:</w:t>
      </w:r>
    </w:p>
    <w:p w:rsidR="00E96090" w:rsidRPr="00622EB4" w:rsidRDefault="00E96090" w:rsidP="00E96090">
      <w:pPr>
        <w:spacing w:before="240" w:after="240"/>
        <w:jc w:val="center"/>
        <w:rPr>
          <w:b/>
        </w:rPr>
      </w:pPr>
      <w:r>
        <w:rPr>
          <w:b/>
        </w:rPr>
        <w:t>§ 1</w:t>
      </w:r>
    </w:p>
    <w:p w:rsidR="00E96090" w:rsidRPr="00960040" w:rsidRDefault="00E96090" w:rsidP="00E96090">
      <w:pPr>
        <w:numPr>
          <w:ilvl w:val="0"/>
          <w:numId w:val="48"/>
        </w:numPr>
        <w:tabs>
          <w:tab w:val="clear" w:pos="720"/>
          <w:tab w:val="num" w:pos="360"/>
          <w:tab w:val="decimal" w:pos="8280"/>
        </w:tabs>
        <w:ind w:left="360"/>
        <w:jc w:val="both"/>
      </w:pPr>
      <w:r>
        <w:t>Ustala się stawkę jednostkową dla kalkulacji kwoty dotacji przedmiotowej dla Zakładu Usług Komunalnych</w:t>
      </w:r>
      <w:r w:rsidRPr="00A4393A">
        <w:t xml:space="preserve"> w Kamieńcu Ząbkowickim</w:t>
      </w:r>
      <w:r>
        <w:t xml:space="preserve">, która </w:t>
      </w:r>
      <w:r w:rsidRPr="003F0139">
        <w:t xml:space="preserve">do </w:t>
      </w:r>
      <w:smartTag w:uri="urn:schemas-microsoft-com:office:smarttags" w:element="metricconverter">
        <w:smartTagPr>
          <w:attr w:name="ProductID" w:val="1 m2"/>
        </w:smartTagPr>
        <w:r w:rsidRPr="003F0139">
          <w:t>1 m</w:t>
        </w:r>
        <w:r w:rsidRPr="003F0139">
          <w:rPr>
            <w:vertAlign w:val="superscript"/>
          </w:rPr>
          <w:t>2</w:t>
        </w:r>
      </w:smartTag>
      <w:r w:rsidRPr="003F0139">
        <w:t xml:space="preserve"> powierzchni użytkowej wynajmowanych lub wydzierżawianych przez Zakład komunalnych </w:t>
      </w:r>
      <w:r w:rsidRPr="00960040">
        <w:t>lokali mieszkalnych wynosi:</w:t>
      </w:r>
    </w:p>
    <w:p w:rsidR="00E96090" w:rsidRPr="000B31ED" w:rsidRDefault="00E96090" w:rsidP="00E96090">
      <w:pPr>
        <w:numPr>
          <w:ilvl w:val="1"/>
          <w:numId w:val="48"/>
        </w:numPr>
        <w:tabs>
          <w:tab w:val="clear" w:pos="1440"/>
          <w:tab w:val="num" w:pos="360"/>
          <w:tab w:val="decimal" w:pos="8280"/>
        </w:tabs>
        <w:ind w:left="360"/>
        <w:jc w:val="both"/>
      </w:pPr>
      <w:r w:rsidRPr="000B31ED">
        <w:t>dla lo</w:t>
      </w:r>
      <w:r>
        <w:t>kali socjalnych – 3,80</w:t>
      </w:r>
      <w:r w:rsidRPr="000B31ED">
        <w:t xml:space="preserve"> zł miesięcznie,</w:t>
      </w:r>
    </w:p>
    <w:p w:rsidR="00E96090" w:rsidRPr="000B31ED" w:rsidRDefault="00E96090" w:rsidP="00E96090">
      <w:pPr>
        <w:numPr>
          <w:ilvl w:val="1"/>
          <w:numId w:val="48"/>
        </w:numPr>
        <w:tabs>
          <w:tab w:val="clear" w:pos="1440"/>
          <w:tab w:val="num" w:pos="360"/>
          <w:tab w:val="decimal" w:pos="8280"/>
        </w:tabs>
        <w:ind w:left="360"/>
        <w:jc w:val="both"/>
      </w:pPr>
      <w:r w:rsidRPr="000B31ED">
        <w:t xml:space="preserve">dla pozostałych lokali – </w:t>
      </w:r>
      <w:r>
        <w:t>2,65</w:t>
      </w:r>
      <w:r w:rsidRPr="000B31ED">
        <w:t xml:space="preserve"> zł miesięcznie.</w:t>
      </w:r>
    </w:p>
    <w:p w:rsidR="00E96090" w:rsidRDefault="00E96090" w:rsidP="00E96090">
      <w:pPr>
        <w:numPr>
          <w:ilvl w:val="0"/>
          <w:numId w:val="48"/>
        </w:numPr>
        <w:tabs>
          <w:tab w:val="clear" w:pos="720"/>
          <w:tab w:val="num" w:pos="360"/>
          <w:tab w:val="decimal" w:pos="8280"/>
        </w:tabs>
        <w:ind w:left="360"/>
        <w:jc w:val="both"/>
      </w:pPr>
      <w:r w:rsidRPr="00960040">
        <w:t>Stawka jednostkowa, o której mowa w ust. 1, dotyczy również powierzchni użytkowej lokali mieszkalnych, niewyodrębnionych prawnie, w budynkach stanowiących współwła</w:t>
      </w:r>
      <w:r>
        <w:t>sność Gminy Kamieniec Ząbkowicki.</w:t>
      </w:r>
    </w:p>
    <w:p w:rsidR="00E96090" w:rsidRDefault="00E96090" w:rsidP="00E96090">
      <w:pPr>
        <w:numPr>
          <w:ilvl w:val="0"/>
          <w:numId w:val="48"/>
        </w:numPr>
        <w:tabs>
          <w:tab w:val="clear" w:pos="720"/>
          <w:tab w:val="num" w:pos="360"/>
          <w:tab w:val="decimal" w:pos="8280"/>
        </w:tabs>
        <w:ind w:left="360"/>
        <w:jc w:val="both"/>
      </w:pPr>
      <w:r>
        <w:t>Stawka jednostkowa, określona w ust. 1, ma zastosowanie do kalkulacji kwoty dotacji w roku 2022.</w:t>
      </w:r>
    </w:p>
    <w:p w:rsidR="00E96090" w:rsidRPr="00D2525C" w:rsidRDefault="00E96090" w:rsidP="00E96090">
      <w:pPr>
        <w:spacing w:before="240" w:after="240"/>
        <w:jc w:val="center"/>
        <w:rPr>
          <w:b/>
        </w:rPr>
      </w:pPr>
      <w:r>
        <w:rPr>
          <w:b/>
        </w:rPr>
        <w:t>§ 2</w:t>
      </w:r>
    </w:p>
    <w:p w:rsidR="00E96090" w:rsidRPr="00F90699" w:rsidRDefault="00E96090" w:rsidP="00E96090">
      <w:pPr>
        <w:jc w:val="both"/>
      </w:pPr>
      <w:r w:rsidRPr="00F90699">
        <w:t xml:space="preserve">Wykonanie uchwały powierza się </w:t>
      </w:r>
      <w:r>
        <w:t>Burmistrzowi Kamieńca</w:t>
      </w:r>
      <w:r w:rsidRPr="00F90699">
        <w:t xml:space="preserve"> Ząbkowicki</w:t>
      </w:r>
      <w:r>
        <w:t>ego</w:t>
      </w:r>
      <w:r w:rsidRPr="00F90699">
        <w:t>.</w:t>
      </w:r>
    </w:p>
    <w:p w:rsidR="00E96090" w:rsidRPr="00D2525C" w:rsidRDefault="00E96090" w:rsidP="00E96090">
      <w:pPr>
        <w:spacing w:before="240" w:after="240"/>
        <w:jc w:val="center"/>
        <w:rPr>
          <w:b/>
        </w:rPr>
      </w:pPr>
      <w:r w:rsidRPr="00D2525C">
        <w:rPr>
          <w:b/>
        </w:rPr>
        <w:t>§</w:t>
      </w:r>
      <w:r>
        <w:rPr>
          <w:b/>
        </w:rPr>
        <w:t xml:space="preserve"> 3</w:t>
      </w:r>
    </w:p>
    <w:p w:rsidR="00E96090" w:rsidRDefault="00E96090" w:rsidP="00E96090">
      <w:pPr>
        <w:jc w:val="both"/>
      </w:pPr>
      <w:r w:rsidRPr="00D2525C">
        <w:t>Uchwała w</w:t>
      </w:r>
      <w:r>
        <w:t>chodzi w życie z dniem podjęcia, z mocą obowiązującą od 1 stycznia 2022 roku.</w:t>
      </w:r>
    </w:p>
    <w:p w:rsidR="00E96090" w:rsidRDefault="00E96090" w:rsidP="00E96090">
      <w:pPr>
        <w:jc w:val="both"/>
      </w:pPr>
    </w:p>
    <w:p w:rsidR="00E96090" w:rsidRDefault="00E96090" w:rsidP="00E96090">
      <w:pPr>
        <w:jc w:val="both"/>
      </w:pPr>
    </w:p>
    <w:p w:rsidR="00E96090" w:rsidRDefault="00E96090" w:rsidP="00E96090">
      <w:pPr>
        <w:jc w:val="both"/>
      </w:pPr>
    </w:p>
    <w:p w:rsidR="00E96090" w:rsidRDefault="00E96090" w:rsidP="00E96090">
      <w:pPr>
        <w:tabs>
          <w:tab w:val="decimal" w:pos="8280"/>
        </w:tabs>
        <w:jc w:val="center"/>
      </w:pPr>
    </w:p>
    <w:p w:rsidR="00E96090" w:rsidRDefault="00E96090" w:rsidP="00E96090">
      <w:pPr>
        <w:jc w:val="both"/>
      </w:pPr>
    </w:p>
    <w:p w:rsidR="00E96090" w:rsidRDefault="00E96090" w:rsidP="00E96090">
      <w:pPr>
        <w:jc w:val="both"/>
      </w:pPr>
    </w:p>
    <w:p w:rsidR="00E96090" w:rsidRDefault="00E96090" w:rsidP="00E96090">
      <w:pPr>
        <w:jc w:val="both"/>
      </w:pPr>
    </w:p>
    <w:p w:rsidR="00E96090" w:rsidRDefault="00E96090" w:rsidP="00E96090">
      <w:pPr>
        <w:jc w:val="both"/>
      </w:pPr>
    </w:p>
    <w:p w:rsidR="00E96090" w:rsidRPr="00A277E8" w:rsidRDefault="00E96090" w:rsidP="00E96090">
      <w:pPr>
        <w:tabs>
          <w:tab w:val="decimal" w:pos="8280"/>
        </w:tabs>
        <w:jc w:val="center"/>
        <w:rPr>
          <w:b/>
        </w:rPr>
      </w:pPr>
      <w:r w:rsidRPr="00A277E8">
        <w:rPr>
          <w:b/>
        </w:rPr>
        <w:t>Uzasadnienie</w:t>
      </w:r>
    </w:p>
    <w:p w:rsidR="00E96090" w:rsidRDefault="00E96090" w:rsidP="00E96090">
      <w:pPr>
        <w:jc w:val="both"/>
      </w:pPr>
    </w:p>
    <w:p w:rsidR="00E96090" w:rsidRPr="00AB31D1" w:rsidRDefault="00E96090" w:rsidP="00E96090">
      <w:pPr>
        <w:jc w:val="both"/>
      </w:pPr>
      <w:r w:rsidRPr="00AB31D1">
        <w:t>Stosownie do zapisów art. 219 ust. 1 ustawy z dnia 27 sierpnia 2009 r. o finansach publicz</w:t>
      </w:r>
      <w:r w:rsidRPr="002A3B14">
        <w:t>nych (</w:t>
      </w:r>
      <w:proofErr w:type="spellStart"/>
      <w:r w:rsidRPr="00032B72">
        <w:t>t.j</w:t>
      </w:r>
      <w:proofErr w:type="spellEnd"/>
      <w:r w:rsidRPr="00032B72">
        <w:t xml:space="preserve">. </w:t>
      </w:r>
      <w:proofErr w:type="spellStart"/>
      <w:r w:rsidRPr="00032B72">
        <w:t>Dz.U</w:t>
      </w:r>
      <w:proofErr w:type="spellEnd"/>
      <w:r w:rsidRPr="00032B72">
        <w:t>. z 2021 r. poz. 305 ze zm.</w:t>
      </w:r>
      <w:r w:rsidRPr="002A3B14">
        <w:t>) z budżetu jednostki samorządu terytorial</w:t>
      </w:r>
      <w:r w:rsidRPr="00AB31D1">
        <w:t xml:space="preserve">nego mogą być udzielane dotacje przedmiotowe dla samorządowych zakładów budżetowych, kalkulowane wg stawek jednostkowych. Przepisy ustawy o finansach publicznych stanowią w art. 219 ust. 4 o sposobie określenia dotacji przedmiotowych. Mając zatem na względzie wskazane zapisy ustawy, określające zakres kompetencyjny do określania stawek dotacji przez organ stanowiący jednostki samorządu terytorialnego, podjęcie niniejszej uchwały jest </w:t>
      </w:r>
      <w:r w:rsidRPr="00960040">
        <w:t xml:space="preserve">uzasadnione i zgodne z kalkulacją przedstawioną przez Zakład </w:t>
      </w:r>
      <w:r>
        <w:t>Usług Komunalnych</w:t>
      </w:r>
      <w:r w:rsidRPr="00960040">
        <w:t>.</w:t>
      </w:r>
    </w:p>
    <w:p w:rsidR="00E96090" w:rsidRDefault="00E96090" w:rsidP="00E96090">
      <w:pPr>
        <w:ind w:right="-180"/>
        <w:rPr>
          <w:color w:val="FF0000"/>
        </w:rPr>
      </w:pPr>
      <w:r w:rsidRPr="0005231C">
        <w:rPr>
          <w:color w:val="FF0000"/>
        </w:rPr>
        <w:tab/>
      </w:r>
      <w:r w:rsidRPr="0005231C">
        <w:rPr>
          <w:color w:val="FF0000"/>
        </w:rPr>
        <w:tab/>
      </w:r>
      <w:r w:rsidRPr="0005231C">
        <w:rPr>
          <w:color w:val="FF0000"/>
        </w:rPr>
        <w:tab/>
      </w:r>
      <w:r w:rsidRPr="0005231C">
        <w:rPr>
          <w:color w:val="FF0000"/>
        </w:rPr>
        <w:tab/>
      </w:r>
      <w:r w:rsidRPr="0005231C">
        <w:rPr>
          <w:color w:val="FF0000"/>
        </w:rPr>
        <w:tab/>
      </w:r>
      <w:r w:rsidRPr="0005231C">
        <w:rPr>
          <w:color w:val="FF0000"/>
        </w:rPr>
        <w:tab/>
      </w:r>
      <w:r w:rsidRPr="0005231C">
        <w:rPr>
          <w:color w:val="FF0000"/>
        </w:rPr>
        <w:tab/>
      </w:r>
      <w:r w:rsidRPr="0005231C">
        <w:rPr>
          <w:color w:val="FF0000"/>
        </w:rPr>
        <w:tab/>
      </w:r>
    </w:p>
    <w:p w:rsidR="00E96090" w:rsidRDefault="00E96090" w:rsidP="00E96090">
      <w:pPr>
        <w:ind w:right="-180"/>
        <w:rPr>
          <w:color w:val="FF0000"/>
        </w:rPr>
      </w:pPr>
    </w:p>
    <w:p w:rsidR="00E96090" w:rsidRDefault="00E96090" w:rsidP="00E96090">
      <w:pPr>
        <w:ind w:right="-180"/>
        <w:rPr>
          <w:color w:val="FF0000"/>
        </w:rPr>
      </w:pPr>
    </w:p>
    <w:p w:rsidR="00E96090" w:rsidRPr="004508B7" w:rsidRDefault="00E96090" w:rsidP="00E96090">
      <w:pPr>
        <w:tabs>
          <w:tab w:val="decimal" w:pos="8280"/>
        </w:tabs>
        <w:rPr>
          <w:sz w:val="2"/>
          <w:szCs w:val="2"/>
        </w:rPr>
      </w:pPr>
    </w:p>
    <w:p w:rsidR="00CB76AD"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CB76AD" w:rsidRDefault="00CB76AD" w:rsidP="00CB76AD">
      <w:r>
        <w:rPr>
          <w:sz w:val="18"/>
          <w:szCs w:val="18"/>
        </w:rPr>
        <w:lastRenderedPageBreak/>
        <w:t xml:space="preserve">                                                                                                                           Załącznik Nr 7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r>
        <w:rPr>
          <w:sz w:val="18"/>
          <w:szCs w:val="18"/>
        </w:rPr>
        <w:t xml:space="preserve">                                                                                                                            z dnia 21 grudnia 2021 r. </w:t>
      </w:r>
    </w:p>
    <w:p w:rsidR="00CB76AD" w:rsidRPr="004F0EF0"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FB4F06" w:rsidRPr="00A856E3" w:rsidRDefault="00FB4F06" w:rsidP="00FB4F06">
      <w:pPr>
        <w:jc w:val="center"/>
        <w:rPr>
          <w:b/>
        </w:rPr>
      </w:pPr>
      <w:r w:rsidRPr="00A856E3">
        <w:rPr>
          <w:b/>
        </w:rPr>
        <w:t xml:space="preserve">UCHWAŁA NR </w:t>
      </w:r>
      <w:r>
        <w:rPr>
          <w:b/>
        </w:rPr>
        <w:t>……………</w:t>
      </w:r>
    </w:p>
    <w:p w:rsidR="00FB4F06" w:rsidRPr="00A856E3" w:rsidRDefault="00FB4F06" w:rsidP="00FB4F06">
      <w:pPr>
        <w:jc w:val="center"/>
        <w:rPr>
          <w:b/>
        </w:rPr>
      </w:pPr>
      <w:r w:rsidRPr="00A856E3">
        <w:rPr>
          <w:b/>
        </w:rPr>
        <w:t xml:space="preserve">Rady </w:t>
      </w:r>
      <w:r>
        <w:rPr>
          <w:b/>
        </w:rPr>
        <w:t>Miejskiej w Kamieńcu</w:t>
      </w:r>
      <w:r w:rsidRPr="00A856E3">
        <w:rPr>
          <w:b/>
        </w:rPr>
        <w:t xml:space="preserve"> Ząbkowicki</w:t>
      </w:r>
      <w:r>
        <w:rPr>
          <w:b/>
        </w:rPr>
        <w:t>m</w:t>
      </w:r>
    </w:p>
    <w:p w:rsidR="00FB4F06" w:rsidRPr="00A856E3" w:rsidRDefault="00FB4F06" w:rsidP="00FB4F06">
      <w:pPr>
        <w:jc w:val="center"/>
        <w:rPr>
          <w:b/>
        </w:rPr>
      </w:pPr>
      <w:r w:rsidRPr="00A856E3">
        <w:rPr>
          <w:b/>
        </w:rPr>
        <w:t>z dnia</w:t>
      </w:r>
      <w:r>
        <w:rPr>
          <w:b/>
        </w:rPr>
        <w:t xml:space="preserve"> ……………… </w:t>
      </w:r>
    </w:p>
    <w:p w:rsidR="00FB4F06" w:rsidRPr="00A856E3" w:rsidRDefault="00FB4F06" w:rsidP="00FB4F06">
      <w:pPr>
        <w:rPr>
          <w:b/>
        </w:rPr>
      </w:pPr>
    </w:p>
    <w:p w:rsidR="00FB4F06" w:rsidRPr="00A856E3" w:rsidRDefault="00FB4F06" w:rsidP="00FB4F06">
      <w:pPr>
        <w:rPr>
          <w:b/>
        </w:rPr>
      </w:pPr>
    </w:p>
    <w:p w:rsidR="00FB4F06" w:rsidRPr="00A856E3" w:rsidRDefault="00FB4F06" w:rsidP="00FB4F06">
      <w:pPr>
        <w:rPr>
          <w:b/>
        </w:rPr>
      </w:pPr>
      <w:r w:rsidRPr="00A856E3">
        <w:rPr>
          <w:b/>
        </w:rPr>
        <w:t xml:space="preserve">w sprawie planów </w:t>
      </w:r>
      <w:r>
        <w:rPr>
          <w:b/>
        </w:rPr>
        <w:t>pracy komisji stałych Rady Miejskiej w Kamieńcu Ząbkowickim na rok 2022</w:t>
      </w:r>
    </w:p>
    <w:p w:rsidR="00FB4F06" w:rsidRDefault="00FB4F06" w:rsidP="00FB4F06"/>
    <w:p w:rsidR="00FB4F06" w:rsidRDefault="00FB4F06" w:rsidP="00FB4F06">
      <w:r>
        <w:t xml:space="preserve">Na podstawie art. art. 18 ust. 1 i art. 21 ust. Ustawy z dnia 8 marca 1990 r. o samorządzie gminnym (Dz. U. z 2021, poz. 1372) oraz § 62 ust. 1 uchwały Nr XXV/205/2020 z dnia 25 listopada 2020 </w:t>
      </w:r>
      <w:proofErr w:type="spellStart"/>
      <w:r>
        <w:t>r</w:t>
      </w:r>
      <w:proofErr w:type="spellEnd"/>
      <w:r>
        <w:t xml:space="preserve"> w sprawie Statutu Gminy Kamieniec Ząbkowicki (Dz. Urz. Woj. Dolnośląskiego 2020, poz. 6542 z dnia 01.12.2020 r.)Rada Miejska w Kamieńcu Ząbkowickim uchwala, co następuje: </w:t>
      </w:r>
    </w:p>
    <w:p w:rsidR="00FB4F06" w:rsidRDefault="00FB4F06" w:rsidP="00FB4F06"/>
    <w:p w:rsidR="00FB4F06" w:rsidRDefault="00FB4F06" w:rsidP="00FB4F06">
      <w:pPr>
        <w:jc w:val="center"/>
        <w:rPr>
          <w:b/>
        </w:rPr>
      </w:pPr>
      <w:r w:rsidRPr="00A856E3">
        <w:rPr>
          <w:b/>
        </w:rPr>
        <w:t>§ 1.</w:t>
      </w:r>
    </w:p>
    <w:p w:rsidR="00FB4F06" w:rsidRPr="00A856E3" w:rsidRDefault="00FB4F06" w:rsidP="00FB4F06">
      <w:pPr>
        <w:jc w:val="center"/>
        <w:rPr>
          <w:b/>
        </w:rPr>
      </w:pPr>
    </w:p>
    <w:p w:rsidR="00FB4F06" w:rsidRDefault="00FB4F06" w:rsidP="00FB4F06">
      <w:r>
        <w:t xml:space="preserve">Przyjmuje się plany pracy rady oraz komisji stałych Rady Miejskiej na rok 2022 - stanowiące załącznik 1, 2, 3 do uchwały. </w:t>
      </w:r>
    </w:p>
    <w:p w:rsidR="00FB4F06" w:rsidRDefault="00FB4F06" w:rsidP="00FB4F06">
      <w:pPr>
        <w:jc w:val="center"/>
        <w:rPr>
          <w:b/>
        </w:rPr>
      </w:pPr>
      <w:r w:rsidRPr="00A856E3">
        <w:rPr>
          <w:b/>
        </w:rPr>
        <w:t>§ 2.</w:t>
      </w:r>
    </w:p>
    <w:p w:rsidR="00FB4F06" w:rsidRPr="00A856E3" w:rsidRDefault="00FB4F06" w:rsidP="00FB4F06">
      <w:pPr>
        <w:jc w:val="center"/>
        <w:rPr>
          <w:b/>
        </w:rPr>
      </w:pPr>
    </w:p>
    <w:p w:rsidR="00FB4F06" w:rsidRDefault="00FB4F06" w:rsidP="00FB4F06">
      <w:r>
        <w:t xml:space="preserve"> Zatwierdza się plan kontroli Komisji Rewizyjnej Rady Miejskiej na rok 2022 – stanowiący załącznik nr 4 do uchwały. </w:t>
      </w:r>
    </w:p>
    <w:p w:rsidR="00FB4F06" w:rsidRDefault="00FB4F06" w:rsidP="00FB4F06">
      <w:pPr>
        <w:jc w:val="center"/>
        <w:rPr>
          <w:b/>
        </w:rPr>
      </w:pPr>
      <w:r w:rsidRPr="00A856E3">
        <w:rPr>
          <w:b/>
        </w:rPr>
        <w:t>§ 3.</w:t>
      </w:r>
    </w:p>
    <w:p w:rsidR="00FB4F06" w:rsidRPr="00A856E3" w:rsidRDefault="00FB4F06" w:rsidP="00FB4F06">
      <w:pPr>
        <w:jc w:val="center"/>
        <w:rPr>
          <w:b/>
        </w:rPr>
      </w:pPr>
    </w:p>
    <w:p w:rsidR="00FB4F06" w:rsidRDefault="00FB4F06" w:rsidP="00FB4F06">
      <w:r>
        <w:t xml:space="preserve">Wykonanie uchwały powierza się Przewodniczącemu Rady Miejskiej w  Kamieńcu Ząbkowickim. </w:t>
      </w:r>
    </w:p>
    <w:p w:rsidR="00FB4F06" w:rsidRDefault="00FB4F06" w:rsidP="00FB4F06">
      <w:pPr>
        <w:jc w:val="center"/>
        <w:rPr>
          <w:b/>
        </w:rPr>
      </w:pPr>
    </w:p>
    <w:p w:rsidR="00FB4F06" w:rsidRDefault="00FB4F06" w:rsidP="00FB4F06">
      <w:pPr>
        <w:jc w:val="center"/>
        <w:rPr>
          <w:b/>
        </w:rPr>
      </w:pPr>
      <w:r w:rsidRPr="00A856E3">
        <w:rPr>
          <w:b/>
        </w:rPr>
        <w:t>§ 4.</w:t>
      </w:r>
    </w:p>
    <w:p w:rsidR="00FB4F06" w:rsidRPr="00A856E3" w:rsidRDefault="00FB4F06" w:rsidP="00FB4F06">
      <w:pPr>
        <w:jc w:val="center"/>
        <w:rPr>
          <w:b/>
        </w:rPr>
      </w:pPr>
    </w:p>
    <w:p w:rsidR="00FB4F06" w:rsidRDefault="00FB4F06" w:rsidP="00FB4F06">
      <w:r>
        <w:t xml:space="preserve">Uchwała wchodzi w życie z dniem podjęcia i podlega ogłoszeniu na tablicy ogłoszeń w budynku Urzędu Miejskiego w Kamieńcu Ząbkowickim.  </w:t>
      </w:r>
    </w:p>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 w:rsidR="00FB4F06" w:rsidRDefault="00FB4F06" w:rsidP="00FB4F06">
      <w:pPr>
        <w:jc w:val="right"/>
      </w:pPr>
      <w:r>
        <w:lastRenderedPageBreak/>
        <w:t>Załącznik Nr 1</w:t>
      </w:r>
    </w:p>
    <w:p w:rsidR="00FB4F06" w:rsidRDefault="00FB4F06" w:rsidP="00FB4F06">
      <w:pPr>
        <w:jc w:val="right"/>
        <w:rPr>
          <w:color w:val="FF0000"/>
        </w:rPr>
      </w:pPr>
    </w:p>
    <w:p w:rsidR="00FB4F06" w:rsidRDefault="00FB4F06" w:rsidP="00FB4F06">
      <w:pPr>
        <w:rPr>
          <w:color w:val="FF0000"/>
        </w:rPr>
      </w:pPr>
    </w:p>
    <w:p w:rsidR="00FB4F06" w:rsidRDefault="00FB4F06" w:rsidP="00FB4F06">
      <w:pPr>
        <w:rPr>
          <w:color w:val="FF0000"/>
        </w:rPr>
      </w:pPr>
    </w:p>
    <w:tbl>
      <w:tblPr>
        <w:tblW w:w="1124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0"/>
        <w:gridCol w:w="1920"/>
        <w:gridCol w:w="8668"/>
      </w:tblGrid>
      <w:tr w:rsidR="00FB4F06" w:rsidTr="00FB4F06">
        <w:tc>
          <w:tcPr>
            <w:tcW w:w="660" w:type="dxa"/>
          </w:tcPr>
          <w:p w:rsidR="00FB4F06" w:rsidRDefault="00FB4F06" w:rsidP="00FB4F06">
            <w:pPr>
              <w:jc w:val="center"/>
              <w:rPr>
                <w:b/>
              </w:rPr>
            </w:pPr>
            <w:r>
              <w:rPr>
                <w:b/>
              </w:rPr>
              <w:t>Lp.</w:t>
            </w:r>
          </w:p>
        </w:tc>
        <w:tc>
          <w:tcPr>
            <w:tcW w:w="1920" w:type="dxa"/>
          </w:tcPr>
          <w:p w:rsidR="00FB4F06" w:rsidRDefault="00FB4F06" w:rsidP="00FB4F06">
            <w:pPr>
              <w:jc w:val="center"/>
              <w:rPr>
                <w:b/>
              </w:rPr>
            </w:pPr>
            <w:r>
              <w:rPr>
                <w:b/>
              </w:rPr>
              <w:t>Termin</w:t>
            </w:r>
          </w:p>
        </w:tc>
        <w:tc>
          <w:tcPr>
            <w:tcW w:w="8668" w:type="dxa"/>
          </w:tcPr>
          <w:p w:rsidR="00FB4F06" w:rsidRDefault="00FB4F06" w:rsidP="00FB4F06">
            <w:pPr>
              <w:jc w:val="center"/>
              <w:rPr>
                <w:b/>
              </w:rPr>
            </w:pPr>
            <w:r>
              <w:rPr>
                <w:b/>
              </w:rPr>
              <w:t>Główna tematyka Sesji</w:t>
            </w:r>
          </w:p>
        </w:tc>
      </w:tr>
      <w:tr w:rsidR="00FB4F06" w:rsidTr="00FB4F06">
        <w:tc>
          <w:tcPr>
            <w:tcW w:w="660" w:type="dxa"/>
          </w:tcPr>
          <w:p w:rsidR="00FB4F06" w:rsidRPr="00390E11" w:rsidRDefault="00FB4F06" w:rsidP="00FB4F06">
            <w:r w:rsidRPr="00390E11">
              <w:t>1.</w:t>
            </w:r>
          </w:p>
        </w:tc>
        <w:tc>
          <w:tcPr>
            <w:tcW w:w="1920" w:type="dxa"/>
          </w:tcPr>
          <w:p w:rsidR="00FB4F06" w:rsidRPr="00BA3047" w:rsidRDefault="00FB4F06" w:rsidP="00FB4F06">
            <w:pPr>
              <w:jc w:val="center"/>
            </w:pPr>
            <w:r>
              <w:t>STYCZEŃ</w:t>
            </w:r>
          </w:p>
        </w:tc>
        <w:tc>
          <w:tcPr>
            <w:tcW w:w="8668" w:type="dxa"/>
          </w:tcPr>
          <w:p w:rsidR="00FB4F06" w:rsidRDefault="00FB4F06" w:rsidP="00FB4F06">
            <w:r>
              <w:t>1. Gminny Program Profilaktyki i Rozwiązywania Problemów Alkoholowych i Narkomanii oraz  jego realizacja w roku 2021.</w:t>
            </w:r>
          </w:p>
          <w:p w:rsidR="00FB4F06" w:rsidRPr="00E10780" w:rsidRDefault="00FB4F06" w:rsidP="00FB4F06">
            <w:r w:rsidRPr="00E10780">
              <w:t>2. Sprawozdanie z działalności komisji stały</w:t>
            </w:r>
            <w:r>
              <w:t>ch przy Radzie Gminy za rok 2021</w:t>
            </w:r>
            <w:r w:rsidRPr="00E10780">
              <w:t xml:space="preserve">.   </w:t>
            </w:r>
          </w:p>
          <w:p w:rsidR="00FB4F06" w:rsidRDefault="00FB4F06" w:rsidP="00FB4F06"/>
        </w:tc>
      </w:tr>
      <w:tr w:rsidR="00FB4F06" w:rsidTr="00FB4F06">
        <w:tc>
          <w:tcPr>
            <w:tcW w:w="660" w:type="dxa"/>
          </w:tcPr>
          <w:p w:rsidR="00FB4F06" w:rsidRPr="00390E11" w:rsidRDefault="00FB4F06" w:rsidP="00FB4F06">
            <w:r w:rsidRPr="00390E11">
              <w:t>2.</w:t>
            </w:r>
          </w:p>
        </w:tc>
        <w:tc>
          <w:tcPr>
            <w:tcW w:w="1920" w:type="dxa"/>
          </w:tcPr>
          <w:p w:rsidR="00FB4F06" w:rsidRPr="00BA3047" w:rsidRDefault="00FB4F06" w:rsidP="00FB4F06">
            <w:pPr>
              <w:jc w:val="center"/>
            </w:pPr>
            <w:r w:rsidRPr="00BA3047">
              <w:t>LUTY</w:t>
            </w:r>
          </w:p>
        </w:tc>
        <w:tc>
          <w:tcPr>
            <w:tcW w:w="8668" w:type="dxa"/>
          </w:tcPr>
          <w:p w:rsidR="00FB4F06" w:rsidRDefault="00FB4F06" w:rsidP="00FB4F06">
            <w:pPr>
              <w:pStyle w:val="Akapitzlist"/>
              <w:ind w:left="0"/>
            </w:pPr>
            <w:r>
              <w:t>1. Stan bezpieczeństwa na terenie Gminy Kamieniec Ząbkowicki</w:t>
            </w:r>
          </w:p>
          <w:p w:rsidR="00FB4F06" w:rsidRDefault="00FB4F06" w:rsidP="00FB4F06">
            <w:pPr>
              <w:pStyle w:val="Akapitzlist"/>
              <w:ind w:left="0"/>
            </w:pPr>
            <w:r>
              <w:t xml:space="preserve">- informacja o stanie porządku publicznego </w:t>
            </w:r>
          </w:p>
          <w:p w:rsidR="00FB4F06" w:rsidRDefault="00FB4F06" w:rsidP="00FB4F06">
            <w:pPr>
              <w:pStyle w:val="Akapitzlist"/>
              <w:ind w:left="0"/>
            </w:pPr>
            <w:r>
              <w:t xml:space="preserve">- bezpieczeństwo dzieci i młodzieży </w:t>
            </w:r>
          </w:p>
          <w:p w:rsidR="00FB4F06" w:rsidRDefault="00FB4F06" w:rsidP="00FB4F06">
            <w:pPr>
              <w:pStyle w:val="Akapitzlist"/>
              <w:ind w:left="0"/>
            </w:pPr>
            <w:r>
              <w:t>- bezpieczeństwo p/pożarowe i p/powodziowe</w:t>
            </w:r>
          </w:p>
          <w:p w:rsidR="00FB4F06" w:rsidRDefault="00FB4F06" w:rsidP="00FB4F06">
            <w:pPr>
              <w:pStyle w:val="Akapitzlist"/>
              <w:ind w:left="0"/>
            </w:pPr>
          </w:p>
        </w:tc>
      </w:tr>
      <w:tr w:rsidR="00FB4F06" w:rsidTr="00FB4F06">
        <w:tc>
          <w:tcPr>
            <w:tcW w:w="660" w:type="dxa"/>
          </w:tcPr>
          <w:p w:rsidR="00FB4F06" w:rsidRPr="00390E11" w:rsidRDefault="00FB4F06" w:rsidP="00FB4F06">
            <w:r w:rsidRPr="00390E11">
              <w:t xml:space="preserve">3. </w:t>
            </w:r>
          </w:p>
        </w:tc>
        <w:tc>
          <w:tcPr>
            <w:tcW w:w="1920" w:type="dxa"/>
          </w:tcPr>
          <w:p w:rsidR="00FB4F06" w:rsidRPr="00BA3047" w:rsidRDefault="00FB4F06" w:rsidP="00FB4F06">
            <w:pPr>
              <w:jc w:val="center"/>
            </w:pPr>
            <w:r w:rsidRPr="00BA3047">
              <w:t>MARZEC</w:t>
            </w:r>
          </w:p>
        </w:tc>
        <w:tc>
          <w:tcPr>
            <w:tcW w:w="8668" w:type="dxa"/>
          </w:tcPr>
          <w:p w:rsidR="00FB4F06" w:rsidRDefault="00FB4F06" w:rsidP="00FB4F06">
            <w:r>
              <w:t xml:space="preserve">1. Sprawozdanie z działalności Ośrodka Pomocy Społecznej za rok 2021. </w:t>
            </w:r>
          </w:p>
          <w:p w:rsidR="00FB4F06" w:rsidRDefault="00FB4F06" w:rsidP="00FB4F06">
            <w:r>
              <w:t>2. Ocena stanu dróg powiatowych i zamierzenia remontowe ZDP na terenie Gminy  Kamieniec Ząbkowicki.</w:t>
            </w:r>
          </w:p>
          <w:p w:rsidR="00FB4F06" w:rsidRDefault="00FB4F06" w:rsidP="00FB4F06"/>
        </w:tc>
      </w:tr>
      <w:tr w:rsidR="00FB4F06" w:rsidTr="00FB4F06">
        <w:tc>
          <w:tcPr>
            <w:tcW w:w="660" w:type="dxa"/>
          </w:tcPr>
          <w:p w:rsidR="00FB4F06" w:rsidRDefault="00FB4F06" w:rsidP="00FB4F06">
            <w:r>
              <w:t>4.</w:t>
            </w:r>
          </w:p>
        </w:tc>
        <w:tc>
          <w:tcPr>
            <w:tcW w:w="1920" w:type="dxa"/>
          </w:tcPr>
          <w:p w:rsidR="00FB4F06" w:rsidRPr="00BA3047" w:rsidRDefault="00FB4F06" w:rsidP="00FB4F06">
            <w:pPr>
              <w:jc w:val="center"/>
            </w:pPr>
            <w:r>
              <w:t>KWIECIE</w:t>
            </w:r>
            <w:r w:rsidRPr="00BA3047">
              <w:t>Ń</w:t>
            </w:r>
          </w:p>
        </w:tc>
        <w:tc>
          <w:tcPr>
            <w:tcW w:w="8668" w:type="dxa"/>
          </w:tcPr>
          <w:p w:rsidR="00FB4F06" w:rsidRDefault="00FB4F06" w:rsidP="00FB4F06">
            <w:r>
              <w:t xml:space="preserve">1. Sprawozdanie z działalności Spółki </w:t>
            </w:r>
            <w:proofErr w:type="spellStart"/>
            <w:r>
              <w:t>ZWiK</w:t>
            </w:r>
            <w:proofErr w:type="spellEnd"/>
            <w:r>
              <w:t xml:space="preserve"> w Nowej Rudzie za rok 2021.</w:t>
            </w:r>
          </w:p>
          <w:p w:rsidR="00FB4F06" w:rsidRDefault="00FB4F06" w:rsidP="00FB4F06">
            <w:r>
              <w:t>2. Ocena realizacji zadań przez Centrum Integracji Społecznej Gminy Kamieniec</w:t>
            </w:r>
          </w:p>
          <w:p w:rsidR="00FB4F06" w:rsidRDefault="00FB4F06" w:rsidP="00FB4F06">
            <w:r>
              <w:t xml:space="preserve">Ząbkowicki.  </w:t>
            </w:r>
          </w:p>
          <w:p w:rsidR="00FB4F06" w:rsidRDefault="00FB4F06" w:rsidP="00FB4F06"/>
        </w:tc>
      </w:tr>
      <w:tr w:rsidR="00FB4F06" w:rsidTr="00FB4F06">
        <w:tc>
          <w:tcPr>
            <w:tcW w:w="660" w:type="dxa"/>
          </w:tcPr>
          <w:p w:rsidR="00FB4F06" w:rsidRDefault="00FB4F06" w:rsidP="00FB4F06">
            <w:r>
              <w:t>5.</w:t>
            </w:r>
          </w:p>
        </w:tc>
        <w:tc>
          <w:tcPr>
            <w:tcW w:w="1920" w:type="dxa"/>
          </w:tcPr>
          <w:p w:rsidR="00FB4F06" w:rsidRPr="00BA3047" w:rsidRDefault="00FB4F06" w:rsidP="00FB4F06">
            <w:pPr>
              <w:jc w:val="center"/>
            </w:pPr>
            <w:r w:rsidRPr="00BA3047">
              <w:t>MAJ</w:t>
            </w:r>
          </w:p>
        </w:tc>
        <w:tc>
          <w:tcPr>
            <w:tcW w:w="8668" w:type="dxa"/>
          </w:tcPr>
          <w:p w:rsidR="00FB4F06" w:rsidRDefault="00FB4F06" w:rsidP="00FB4F06">
            <w:r>
              <w:t>1. Działalność kulturalna na terenie Gminy,  wypoczynek letni dzieci i młodzieży.</w:t>
            </w:r>
          </w:p>
          <w:p w:rsidR="00FB4F06" w:rsidRDefault="00FB4F06" w:rsidP="00FB4F06">
            <w:r>
              <w:t>2. Działalność sportowa na terenie Gminy.</w:t>
            </w:r>
          </w:p>
          <w:p w:rsidR="00FB4F06" w:rsidRDefault="00FB4F06" w:rsidP="00FB4F06"/>
        </w:tc>
      </w:tr>
      <w:tr w:rsidR="00FB4F06" w:rsidTr="00FB4F06">
        <w:tc>
          <w:tcPr>
            <w:tcW w:w="660" w:type="dxa"/>
          </w:tcPr>
          <w:p w:rsidR="00FB4F06" w:rsidRDefault="00FB4F06" w:rsidP="00FB4F06">
            <w:r>
              <w:t>6.</w:t>
            </w:r>
          </w:p>
        </w:tc>
        <w:tc>
          <w:tcPr>
            <w:tcW w:w="1920" w:type="dxa"/>
          </w:tcPr>
          <w:p w:rsidR="00FB4F06" w:rsidRPr="00BA3047" w:rsidRDefault="00FB4F06" w:rsidP="00FB4F06">
            <w:pPr>
              <w:jc w:val="center"/>
            </w:pPr>
            <w:r>
              <w:t>CZERWIE</w:t>
            </w:r>
            <w:r w:rsidRPr="00BA3047">
              <w:t>C</w:t>
            </w:r>
          </w:p>
        </w:tc>
        <w:tc>
          <w:tcPr>
            <w:tcW w:w="8668" w:type="dxa"/>
          </w:tcPr>
          <w:p w:rsidR="00FB4F06" w:rsidRDefault="00FB4F06" w:rsidP="00FB4F06">
            <w:r>
              <w:t xml:space="preserve">1. </w:t>
            </w:r>
            <w:r w:rsidRPr="00D6518B">
              <w:t>Raport o stanie gminy</w:t>
            </w:r>
            <w:r>
              <w:t xml:space="preserve"> Kamieniec Ząbkowicki za 2021 r</w:t>
            </w:r>
            <w:r w:rsidRPr="00D6518B">
              <w:t>.</w:t>
            </w:r>
            <w:r>
              <w:t xml:space="preserve"> </w:t>
            </w:r>
          </w:p>
          <w:p w:rsidR="00FB4F06" w:rsidRDefault="00FB4F06" w:rsidP="00FB4F06">
            <w:r>
              <w:t xml:space="preserve">2. Stanowisko Rady Miejskiej w sprawie udzielenia votum zaufania Burmistrzowi. </w:t>
            </w:r>
          </w:p>
          <w:p w:rsidR="00FB4F06" w:rsidRDefault="00FB4F06" w:rsidP="00FB4F06">
            <w:r>
              <w:t xml:space="preserve">3. Sprawozdanie z wykonania budżetu Gminy za 2021 r. </w:t>
            </w:r>
          </w:p>
          <w:p w:rsidR="00FB4F06" w:rsidRDefault="00FB4F06" w:rsidP="00FB4F06">
            <w:r>
              <w:t xml:space="preserve">4. Stanowisko Rady Miejskiej w sprawie udzielenia absolutorium Burmistrzowi. </w:t>
            </w:r>
          </w:p>
          <w:p w:rsidR="00FB4F06" w:rsidRDefault="00FB4F06" w:rsidP="00FB4F06"/>
        </w:tc>
      </w:tr>
      <w:tr w:rsidR="00FB4F06" w:rsidTr="00FB4F06">
        <w:tc>
          <w:tcPr>
            <w:tcW w:w="660" w:type="dxa"/>
          </w:tcPr>
          <w:p w:rsidR="00FB4F06" w:rsidRDefault="00FB4F06" w:rsidP="00FB4F06">
            <w:r>
              <w:t>7.</w:t>
            </w:r>
          </w:p>
        </w:tc>
        <w:tc>
          <w:tcPr>
            <w:tcW w:w="1920" w:type="dxa"/>
          </w:tcPr>
          <w:p w:rsidR="00FB4F06" w:rsidRPr="00BA3047" w:rsidRDefault="00FB4F06" w:rsidP="00FB4F06">
            <w:pPr>
              <w:jc w:val="center"/>
            </w:pPr>
            <w:r>
              <w:t>WRZESIE</w:t>
            </w:r>
            <w:r w:rsidRPr="00BA3047">
              <w:t>Ń</w:t>
            </w:r>
          </w:p>
        </w:tc>
        <w:tc>
          <w:tcPr>
            <w:tcW w:w="8668" w:type="dxa"/>
          </w:tcPr>
          <w:p w:rsidR="00FB4F06" w:rsidRDefault="00FB4F06" w:rsidP="00FB4F06">
            <w:r>
              <w:t>1. Ocena funkcjonowania jednostek OSP działających na terenie Gminy Kamieniec</w:t>
            </w:r>
          </w:p>
          <w:p w:rsidR="00FB4F06" w:rsidRDefault="00FB4F06" w:rsidP="00FB4F06">
            <w:r>
              <w:t xml:space="preserve">Ząbkowicki za rok 2021. </w:t>
            </w:r>
          </w:p>
          <w:p w:rsidR="00FB4F06" w:rsidRDefault="00FB4F06" w:rsidP="00FB4F06">
            <w:r>
              <w:t>2. Działalność gospodarcza na terenie Gminy – kierunki rozwoju i jej ocena.</w:t>
            </w:r>
          </w:p>
          <w:p w:rsidR="00FB4F06" w:rsidRDefault="00FB4F06" w:rsidP="00FB4F06"/>
        </w:tc>
      </w:tr>
      <w:tr w:rsidR="00FB4F06" w:rsidTr="00FB4F06">
        <w:tc>
          <w:tcPr>
            <w:tcW w:w="660" w:type="dxa"/>
          </w:tcPr>
          <w:p w:rsidR="00FB4F06" w:rsidRDefault="00FB4F06" w:rsidP="00FB4F06">
            <w:r>
              <w:t xml:space="preserve">8. </w:t>
            </w:r>
          </w:p>
        </w:tc>
        <w:tc>
          <w:tcPr>
            <w:tcW w:w="1920" w:type="dxa"/>
          </w:tcPr>
          <w:p w:rsidR="00FB4F06" w:rsidRPr="00BA3047" w:rsidRDefault="00FB4F06" w:rsidP="00FB4F06">
            <w:pPr>
              <w:jc w:val="center"/>
            </w:pPr>
            <w:r w:rsidRPr="00BA3047">
              <w:t>PAŹDZIERNIK</w:t>
            </w:r>
          </w:p>
        </w:tc>
        <w:tc>
          <w:tcPr>
            <w:tcW w:w="8668" w:type="dxa"/>
          </w:tcPr>
          <w:p w:rsidR="00FB4F06" w:rsidRDefault="00FB4F06" w:rsidP="00FB4F06">
            <w:r>
              <w:t xml:space="preserve">1. Ocena funkcjonowania oświaty w gminie.  </w:t>
            </w:r>
          </w:p>
          <w:p w:rsidR="00FB4F06" w:rsidRDefault="00FB4F06" w:rsidP="00FB4F06"/>
        </w:tc>
      </w:tr>
      <w:tr w:rsidR="00FB4F06" w:rsidTr="00FB4F06">
        <w:tc>
          <w:tcPr>
            <w:tcW w:w="660" w:type="dxa"/>
          </w:tcPr>
          <w:p w:rsidR="00FB4F06" w:rsidRDefault="00FB4F06" w:rsidP="00FB4F06">
            <w:r>
              <w:t xml:space="preserve">9. </w:t>
            </w:r>
          </w:p>
        </w:tc>
        <w:tc>
          <w:tcPr>
            <w:tcW w:w="1920" w:type="dxa"/>
          </w:tcPr>
          <w:p w:rsidR="00FB4F06" w:rsidRPr="00BA3047" w:rsidRDefault="00FB4F06" w:rsidP="00FB4F06">
            <w:pPr>
              <w:jc w:val="center"/>
            </w:pPr>
            <w:r w:rsidRPr="00BA3047">
              <w:t>LISTOPAD</w:t>
            </w:r>
          </w:p>
        </w:tc>
        <w:tc>
          <w:tcPr>
            <w:tcW w:w="8668" w:type="dxa"/>
          </w:tcPr>
          <w:p w:rsidR="00FB4F06" w:rsidRDefault="00FB4F06" w:rsidP="00FB4F06">
            <w:r>
              <w:t xml:space="preserve">1. Stan bezrobocia na terenie Gminy- realizacja zadań ustawowych przez Powiatowy Urząd Pracy.  </w:t>
            </w:r>
          </w:p>
          <w:p w:rsidR="00FB4F06" w:rsidRDefault="00FB4F06" w:rsidP="00FB4F06"/>
        </w:tc>
      </w:tr>
      <w:tr w:rsidR="00FB4F06" w:rsidTr="00FB4F06">
        <w:tc>
          <w:tcPr>
            <w:tcW w:w="660" w:type="dxa"/>
          </w:tcPr>
          <w:p w:rsidR="00FB4F06" w:rsidRDefault="00FB4F06" w:rsidP="00FB4F06">
            <w:r>
              <w:t>10.</w:t>
            </w:r>
          </w:p>
        </w:tc>
        <w:tc>
          <w:tcPr>
            <w:tcW w:w="1920" w:type="dxa"/>
          </w:tcPr>
          <w:p w:rsidR="00FB4F06" w:rsidRPr="00BA3047" w:rsidRDefault="00FB4F06" w:rsidP="00FB4F06">
            <w:pPr>
              <w:jc w:val="center"/>
            </w:pPr>
            <w:r w:rsidRPr="00BA3047">
              <w:t>GRUDZIEŃ</w:t>
            </w:r>
          </w:p>
        </w:tc>
        <w:tc>
          <w:tcPr>
            <w:tcW w:w="8668" w:type="dxa"/>
          </w:tcPr>
          <w:p w:rsidR="00FB4F06" w:rsidRDefault="00FB4F06" w:rsidP="00FB4F06">
            <w:r>
              <w:t>1. Zatwierdzenie Budżetu Gminy na rok 2023.</w:t>
            </w:r>
          </w:p>
          <w:p w:rsidR="00FB4F06" w:rsidRDefault="00FB4F06" w:rsidP="00FB4F06"/>
        </w:tc>
      </w:tr>
    </w:tbl>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rPr>
          <w:color w:val="FF0000"/>
        </w:rPr>
      </w:pPr>
    </w:p>
    <w:p w:rsidR="00FB4F06" w:rsidRDefault="00FB4F06" w:rsidP="00FB4F06">
      <w:pPr>
        <w:jc w:val="right"/>
      </w:pPr>
    </w:p>
    <w:p w:rsidR="00FB4F06" w:rsidRDefault="00FB4F06" w:rsidP="00FB4F06">
      <w:pPr>
        <w:jc w:val="right"/>
      </w:pPr>
      <w:r>
        <w:lastRenderedPageBreak/>
        <w:t xml:space="preserve">Załącznik Nr 2 </w:t>
      </w:r>
    </w:p>
    <w:p w:rsidR="00FB4F06" w:rsidRDefault="00FB4F06" w:rsidP="00FB4F06"/>
    <w:p w:rsidR="00FB4F06" w:rsidRDefault="00FB4F06" w:rsidP="00FB4F06"/>
    <w:p w:rsidR="00FB4F06" w:rsidRDefault="00FB4F06" w:rsidP="00FB4F06">
      <w:pPr>
        <w:jc w:val="right"/>
      </w:pPr>
    </w:p>
    <w:p w:rsidR="00FB4F06" w:rsidRPr="00097ED8" w:rsidRDefault="00FB4F06" w:rsidP="00FB4F06">
      <w:pPr>
        <w:jc w:val="center"/>
      </w:pPr>
      <w:r w:rsidRPr="00097ED8">
        <w:t>PLAN PRACY KOMISJI BUDŻETU, GOSPODARKI GMINY, ROLNICTWA, OCHRONY ŚRODOWISKA I OCH</w:t>
      </w:r>
      <w:r>
        <w:t>RONY PRZECIWPOŻAROWEJ RADY MIEJSKIEJ W KAMIEŃCU</w:t>
      </w:r>
      <w:r w:rsidRPr="00097ED8">
        <w:t xml:space="preserve"> ZĄBKOWICKI</w:t>
      </w:r>
      <w:r>
        <w:t>M</w:t>
      </w:r>
      <w:r w:rsidRPr="00097ED8">
        <w:t xml:space="preserve"> NA ROK 20</w:t>
      </w:r>
      <w:r>
        <w:t>22</w:t>
      </w:r>
    </w:p>
    <w:p w:rsidR="00FB4F06" w:rsidRPr="00097ED8" w:rsidRDefault="00FB4F06" w:rsidP="00FB4F06">
      <w:pPr>
        <w:jc w:val="center"/>
      </w:pPr>
    </w:p>
    <w:tbl>
      <w:tblPr>
        <w:tblW w:w="11400"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80"/>
        <w:gridCol w:w="1800"/>
        <w:gridCol w:w="9120"/>
      </w:tblGrid>
      <w:tr w:rsidR="00FB4F06" w:rsidRPr="00097ED8" w:rsidTr="00FB4F06">
        <w:trPr>
          <w:trHeight w:val="311"/>
        </w:trPr>
        <w:tc>
          <w:tcPr>
            <w:tcW w:w="480" w:type="dxa"/>
          </w:tcPr>
          <w:p w:rsidR="00FB4F06" w:rsidRPr="00097ED8" w:rsidRDefault="00FB4F06" w:rsidP="00FB4F06">
            <w:pPr>
              <w:jc w:val="center"/>
              <w:rPr>
                <w:b/>
              </w:rPr>
            </w:pPr>
            <w:proofErr w:type="spellStart"/>
            <w:r w:rsidRPr="00097ED8">
              <w:rPr>
                <w:b/>
              </w:rPr>
              <w:t>Lp</w:t>
            </w:r>
            <w:proofErr w:type="spellEnd"/>
          </w:p>
        </w:tc>
        <w:tc>
          <w:tcPr>
            <w:tcW w:w="1800" w:type="dxa"/>
          </w:tcPr>
          <w:p w:rsidR="00FB4F06" w:rsidRPr="00097ED8" w:rsidRDefault="00FB4F06" w:rsidP="00FB4F06">
            <w:pPr>
              <w:jc w:val="center"/>
              <w:rPr>
                <w:b/>
              </w:rPr>
            </w:pPr>
            <w:r w:rsidRPr="00097ED8">
              <w:rPr>
                <w:b/>
              </w:rPr>
              <w:t>Termin</w:t>
            </w:r>
          </w:p>
        </w:tc>
        <w:tc>
          <w:tcPr>
            <w:tcW w:w="9120" w:type="dxa"/>
          </w:tcPr>
          <w:p w:rsidR="00FB4F06" w:rsidRPr="00097ED8" w:rsidRDefault="00FB4F06" w:rsidP="00FB4F06">
            <w:pPr>
              <w:jc w:val="center"/>
              <w:rPr>
                <w:b/>
              </w:rPr>
            </w:pPr>
            <w:r w:rsidRPr="00097ED8">
              <w:rPr>
                <w:b/>
              </w:rPr>
              <w:t>Tematyka posiedzenia</w:t>
            </w:r>
          </w:p>
        </w:tc>
      </w:tr>
      <w:tr w:rsidR="00FB4F06" w:rsidRPr="00097ED8" w:rsidTr="00FB4F06">
        <w:trPr>
          <w:trHeight w:val="708"/>
        </w:trPr>
        <w:tc>
          <w:tcPr>
            <w:tcW w:w="480" w:type="dxa"/>
          </w:tcPr>
          <w:p w:rsidR="00FB4F06" w:rsidRPr="00097ED8" w:rsidRDefault="00FB4F06" w:rsidP="00FB4F06">
            <w:r w:rsidRPr="00097ED8">
              <w:t>1.</w:t>
            </w:r>
          </w:p>
        </w:tc>
        <w:tc>
          <w:tcPr>
            <w:tcW w:w="1800" w:type="dxa"/>
            <w:vAlign w:val="center"/>
          </w:tcPr>
          <w:p w:rsidR="00FB4F06" w:rsidRPr="00097ED8" w:rsidRDefault="00FB4F06" w:rsidP="00FB4F06">
            <w:pPr>
              <w:jc w:val="center"/>
            </w:pPr>
            <w:r w:rsidRPr="00097ED8">
              <w:t>STYCZEŃ</w:t>
            </w:r>
          </w:p>
        </w:tc>
        <w:tc>
          <w:tcPr>
            <w:tcW w:w="9120" w:type="dxa"/>
          </w:tcPr>
          <w:p w:rsidR="00FB4F06" w:rsidRPr="007E3F34" w:rsidRDefault="00FB4F06" w:rsidP="00FB4F06">
            <w:pPr>
              <w:tabs>
                <w:tab w:val="left" w:pos="0"/>
              </w:tabs>
            </w:pPr>
            <w:r w:rsidRPr="007E3F34">
              <w:t xml:space="preserve">1.  Realizacja Gminnego Programu Profilaktyki i  Rozwiązywania Problemów Alkoholowych i Narkomanii w 2021 r. i sprawozdanie z pracy Gminnej Komisji ds. Rozwiązywania Problemów Alkoholowych i Narkomanii w 2021 r.  </w:t>
            </w:r>
          </w:p>
          <w:p w:rsidR="00FB4F06" w:rsidRPr="007E3F34" w:rsidRDefault="00FB4F06" w:rsidP="00FB4F06">
            <w:pPr>
              <w:tabs>
                <w:tab w:val="left" w:pos="0"/>
              </w:tabs>
            </w:pPr>
            <w:r w:rsidRPr="007E3F34">
              <w:t xml:space="preserve">2. Rozliczenie środków finansowych przeznaczonych na  działalność programu zdrowotnego pn.: „Rehabilitacja mieszkańców Gminy Kamieniec Ząbkowicki na lata 2019-2023”.                                                                                                                                                                             </w:t>
            </w:r>
          </w:p>
        </w:tc>
      </w:tr>
      <w:tr w:rsidR="00FB4F06" w:rsidRPr="00097ED8" w:rsidTr="00FB4F06">
        <w:tc>
          <w:tcPr>
            <w:tcW w:w="480" w:type="dxa"/>
          </w:tcPr>
          <w:p w:rsidR="00FB4F06" w:rsidRPr="00097ED8" w:rsidRDefault="00FB4F06" w:rsidP="00FB4F06">
            <w:r w:rsidRPr="00097ED8">
              <w:t>2.</w:t>
            </w:r>
          </w:p>
        </w:tc>
        <w:tc>
          <w:tcPr>
            <w:tcW w:w="1800" w:type="dxa"/>
            <w:vAlign w:val="center"/>
          </w:tcPr>
          <w:p w:rsidR="00FB4F06" w:rsidRPr="00097ED8" w:rsidRDefault="00FB4F06" w:rsidP="00FB4F06">
            <w:pPr>
              <w:jc w:val="center"/>
            </w:pPr>
            <w:r w:rsidRPr="00097ED8">
              <w:t>LUTY</w:t>
            </w:r>
          </w:p>
        </w:tc>
        <w:tc>
          <w:tcPr>
            <w:tcW w:w="9120" w:type="dxa"/>
          </w:tcPr>
          <w:p w:rsidR="00FB4F06" w:rsidRPr="007E3F34" w:rsidRDefault="00FB4F06" w:rsidP="00FB4F06">
            <w:r w:rsidRPr="007E3F34">
              <w:t>1.Ocena realizacji budżetu Gminy w placówkach oświatowych w 2021 r.</w:t>
            </w:r>
          </w:p>
          <w:p w:rsidR="00FB4F06" w:rsidRPr="007E3F34" w:rsidRDefault="00FB4F06" w:rsidP="00FB4F06">
            <w:r w:rsidRPr="007E3F34">
              <w:t>2.Realizacja budżetu Gminy w 2020 roku w ZUK, GCK, OPS.</w:t>
            </w:r>
          </w:p>
          <w:p w:rsidR="00FB4F06" w:rsidRPr="007E3F34" w:rsidRDefault="00FB4F06" w:rsidP="00FB4F06">
            <w:pPr>
              <w:tabs>
                <w:tab w:val="num" w:pos="360"/>
              </w:tabs>
            </w:pPr>
            <w:r w:rsidRPr="007E3F34">
              <w:t xml:space="preserve">3.Windykacja podatkowa za II półrocze 2021 r. </w:t>
            </w:r>
          </w:p>
        </w:tc>
      </w:tr>
      <w:tr w:rsidR="00FB4F06" w:rsidRPr="00097ED8" w:rsidTr="00FB4F06">
        <w:tc>
          <w:tcPr>
            <w:tcW w:w="480" w:type="dxa"/>
          </w:tcPr>
          <w:p w:rsidR="00FB4F06" w:rsidRPr="00097ED8" w:rsidRDefault="00FB4F06" w:rsidP="00FB4F06">
            <w:r w:rsidRPr="00097ED8">
              <w:t>3.</w:t>
            </w:r>
          </w:p>
        </w:tc>
        <w:tc>
          <w:tcPr>
            <w:tcW w:w="1800" w:type="dxa"/>
            <w:vAlign w:val="center"/>
          </w:tcPr>
          <w:p w:rsidR="00FB4F06" w:rsidRPr="00097ED8" w:rsidRDefault="00FB4F06" w:rsidP="00FB4F06">
            <w:pPr>
              <w:jc w:val="center"/>
            </w:pPr>
            <w:r w:rsidRPr="00097ED8">
              <w:t>MARZEC</w:t>
            </w:r>
          </w:p>
          <w:p w:rsidR="00FB4F06" w:rsidRPr="00097ED8" w:rsidRDefault="00FB4F06" w:rsidP="00FB4F06">
            <w:pPr>
              <w:jc w:val="center"/>
            </w:pPr>
            <w:r w:rsidRPr="00097ED8">
              <w:t>(Sołtysi)</w:t>
            </w:r>
          </w:p>
        </w:tc>
        <w:tc>
          <w:tcPr>
            <w:tcW w:w="9120" w:type="dxa"/>
          </w:tcPr>
          <w:p w:rsidR="00FB4F06" w:rsidRPr="007E3F34" w:rsidRDefault="00FB4F06" w:rsidP="00FB4F06">
            <w:r w:rsidRPr="007E3F34">
              <w:t xml:space="preserve">1. Spotkanie z Prezesem </w:t>
            </w:r>
            <w:proofErr w:type="spellStart"/>
            <w:r w:rsidRPr="007E3F34">
              <w:t>ZWiK</w:t>
            </w:r>
            <w:proofErr w:type="spellEnd"/>
            <w:r w:rsidRPr="007E3F34">
              <w:t xml:space="preserve"> Spółka z o.o. Nowa Ruda. </w:t>
            </w:r>
          </w:p>
          <w:p w:rsidR="00FB4F06" w:rsidRPr="007E3F34" w:rsidRDefault="00FB4F06" w:rsidP="00FB4F06">
            <w:pPr>
              <w:pStyle w:val="Akapitzlist"/>
              <w:tabs>
                <w:tab w:val="left" w:pos="470"/>
              </w:tabs>
              <w:ind w:left="0"/>
            </w:pPr>
            <w:r w:rsidRPr="007E3F34">
              <w:t xml:space="preserve">2. Gospodarka wodno ściekowa i odpadami stałymi na terenie Gminy w 2021 r. </w:t>
            </w:r>
          </w:p>
          <w:p w:rsidR="00FB4F06" w:rsidRPr="007E3F34" w:rsidRDefault="00FB4F06" w:rsidP="00FB4F06">
            <w:pPr>
              <w:pStyle w:val="Akapitzlist"/>
              <w:tabs>
                <w:tab w:val="left" w:pos="470"/>
              </w:tabs>
              <w:ind w:left="0"/>
            </w:pPr>
            <w:r w:rsidRPr="007E3F34">
              <w:t xml:space="preserve">3. Spotkanie z Przedstawicielem Państwowej Inspekcji Ochrony Roślin i Nasiennictwa. </w:t>
            </w:r>
          </w:p>
        </w:tc>
      </w:tr>
      <w:tr w:rsidR="00FB4F06" w:rsidRPr="00097ED8" w:rsidTr="00FB4F06">
        <w:tc>
          <w:tcPr>
            <w:tcW w:w="480" w:type="dxa"/>
          </w:tcPr>
          <w:p w:rsidR="00FB4F06" w:rsidRPr="00097ED8" w:rsidRDefault="00FB4F06" w:rsidP="00FB4F06">
            <w:r w:rsidRPr="00097ED8">
              <w:t>4.</w:t>
            </w:r>
          </w:p>
        </w:tc>
        <w:tc>
          <w:tcPr>
            <w:tcW w:w="1800" w:type="dxa"/>
            <w:vAlign w:val="center"/>
          </w:tcPr>
          <w:p w:rsidR="00FB4F06" w:rsidRPr="00097ED8" w:rsidRDefault="00FB4F06" w:rsidP="00FB4F06">
            <w:pPr>
              <w:jc w:val="center"/>
            </w:pPr>
            <w:r w:rsidRPr="00097ED8">
              <w:t>KWIECIEŃ</w:t>
            </w:r>
          </w:p>
        </w:tc>
        <w:tc>
          <w:tcPr>
            <w:tcW w:w="9120" w:type="dxa"/>
          </w:tcPr>
          <w:p w:rsidR="00FB4F06" w:rsidRPr="007E3F34" w:rsidRDefault="00FB4F06" w:rsidP="00FB4F06">
            <w:r w:rsidRPr="007E3F34">
              <w:t>1. Działalność i wykorzystanie środków finansowych przez OSP w 2021 r.</w:t>
            </w:r>
          </w:p>
          <w:p w:rsidR="00FB4F06" w:rsidRPr="007E3F34" w:rsidRDefault="00FB4F06" w:rsidP="00FB4F06">
            <w:r w:rsidRPr="007E3F34">
              <w:t>2. Analiza wykorzystania środków finansowych przez kluby sportowe za II półrocze 2021 r.</w:t>
            </w:r>
          </w:p>
          <w:p w:rsidR="00FB4F06" w:rsidRPr="007E3F34" w:rsidRDefault="00FB4F06" w:rsidP="00FB4F06">
            <w:r w:rsidRPr="007E3F34">
              <w:t xml:space="preserve">3. Działalność i wykorzystanie środków finansowych przez CIS w 2021 r. </w:t>
            </w:r>
          </w:p>
          <w:p w:rsidR="00FB4F06" w:rsidRPr="007E3F34" w:rsidRDefault="00FB4F06" w:rsidP="00FB4F06">
            <w:r w:rsidRPr="007E3F34">
              <w:t xml:space="preserve">4. Ocena zimowego utrzymania gminnych dróg wewnętrznych w sezonie zimowym 2021/2022. </w:t>
            </w:r>
          </w:p>
        </w:tc>
      </w:tr>
      <w:tr w:rsidR="00FB4F06" w:rsidRPr="00097ED8" w:rsidTr="00FB4F06">
        <w:tc>
          <w:tcPr>
            <w:tcW w:w="480" w:type="dxa"/>
          </w:tcPr>
          <w:p w:rsidR="00FB4F06" w:rsidRPr="00097ED8" w:rsidRDefault="00FB4F06" w:rsidP="00FB4F06">
            <w:r w:rsidRPr="00097ED8">
              <w:t>5.</w:t>
            </w:r>
          </w:p>
        </w:tc>
        <w:tc>
          <w:tcPr>
            <w:tcW w:w="1800" w:type="dxa"/>
            <w:vAlign w:val="center"/>
          </w:tcPr>
          <w:p w:rsidR="00FB4F06" w:rsidRPr="00097ED8" w:rsidRDefault="00FB4F06" w:rsidP="00FB4F06">
            <w:pPr>
              <w:jc w:val="center"/>
            </w:pPr>
            <w:r w:rsidRPr="00097ED8">
              <w:t>MAJ</w:t>
            </w:r>
          </w:p>
        </w:tc>
        <w:tc>
          <w:tcPr>
            <w:tcW w:w="9120" w:type="dxa"/>
          </w:tcPr>
          <w:p w:rsidR="00FB4F06" w:rsidRPr="007E3F34" w:rsidRDefault="00FB4F06" w:rsidP="00FB4F06">
            <w:r w:rsidRPr="007E3F34">
              <w:t xml:space="preserve">1. Oświetlenie uliczne - koszty oświetlenia Gminy za 2021 rok. </w:t>
            </w:r>
          </w:p>
          <w:p w:rsidR="00FB4F06" w:rsidRPr="007E3F34" w:rsidRDefault="00FB4F06" w:rsidP="00FB4F06">
            <w:r w:rsidRPr="007E3F34">
              <w:t>2. Realizacja budżetu gminy za I kwartał 2022 r.</w:t>
            </w:r>
          </w:p>
        </w:tc>
      </w:tr>
      <w:tr w:rsidR="00FB4F06" w:rsidRPr="00097ED8" w:rsidTr="00FB4F06">
        <w:tc>
          <w:tcPr>
            <w:tcW w:w="480" w:type="dxa"/>
          </w:tcPr>
          <w:p w:rsidR="00FB4F06" w:rsidRPr="00097ED8" w:rsidRDefault="00FB4F06" w:rsidP="00FB4F06">
            <w:r w:rsidRPr="00097ED8">
              <w:t>6.</w:t>
            </w:r>
          </w:p>
        </w:tc>
        <w:tc>
          <w:tcPr>
            <w:tcW w:w="1800" w:type="dxa"/>
            <w:vAlign w:val="center"/>
          </w:tcPr>
          <w:p w:rsidR="00FB4F06" w:rsidRPr="00097ED8" w:rsidRDefault="00FB4F06" w:rsidP="00FB4F06">
            <w:pPr>
              <w:jc w:val="center"/>
            </w:pPr>
            <w:r w:rsidRPr="00097ED8">
              <w:t>CZERWIEC</w:t>
            </w:r>
          </w:p>
          <w:p w:rsidR="00FB4F06" w:rsidRPr="00097ED8" w:rsidRDefault="00FB4F06" w:rsidP="00FB4F06">
            <w:pPr>
              <w:jc w:val="center"/>
            </w:pPr>
          </w:p>
        </w:tc>
        <w:tc>
          <w:tcPr>
            <w:tcW w:w="9120" w:type="dxa"/>
          </w:tcPr>
          <w:p w:rsidR="00FB4F06" w:rsidRPr="007E3F34" w:rsidRDefault="00FB4F06" w:rsidP="00FB4F06">
            <w:r w:rsidRPr="007E3F34">
              <w:t>1. Dożynki gminne w 2022 r.</w:t>
            </w:r>
          </w:p>
          <w:p w:rsidR="00FB4F06" w:rsidRPr="007E3F34" w:rsidRDefault="00FB4F06" w:rsidP="00FB4F06">
            <w:r w:rsidRPr="007E3F34">
              <w:t>2. Stan dróg śródpolnych, rowów i cieków wodnych.</w:t>
            </w:r>
          </w:p>
          <w:p w:rsidR="00FB4F06" w:rsidRPr="007E3F34" w:rsidRDefault="00FB4F06" w:rsidP="00FB4F06">
            <w:r w:rsidRPr="007E3F34">
              <w:t>3. Realizacja budżetu gminy za 2021 r.</w:t>
            </w:r>
          </w:p>
        </w:tc>
      </w:tr>
      <w:tr w:rsidR="00FB4F06" w:rsidRPr="00097ED8" w:rsidTr="00FB4F06">
        <w:tc>
          <w:tcPr>
            <w:tcW w:w="480" w:type="dxa"/>
          </w:tcPr>
          <w:p w:rsidR="00FB4F06" w:rsidRPr="00097ED8" w:rsidRDefault="00FB4F06" w:rsidP="00FB4F06">
            <w:r w:rsidRPr="00097ED8">
              <w:t xml:space="preserve">7.         </w:t>
            </w:r>
          </w:p>
        </w:tc>
        <w:tc>
          <w:tcPr>
            <w:tcW w:w="1800" w:type="dxa"/>
            <w:vAlign w:val="center"/>
          </w:tcPr>
          <w:p w:rsidR="00FB4F06" w:rsidRPr="00097ED8" w:rsidRDefault="00FB4F06" w:rsidP="00FB4F06">
            <w:pPr>
              <w:jc w:val="center"/>
            </w:pPr>
            <w:r w:rsidRPr="00097ED8">
              <w:t>LIPIEC</w:t>
            </w:r>
          </w:p>
        </w:tc>
        <w:tc>
          <w:tcPr>
            <w:tcW w:w="9120" w:type="dxa"/>
          </w:tcPr>
          <w:p w:rsidR="00FB4F06" w:rsidRPr="007E3F34" w:rsidRDefault="00FB4F06" w:rsidP="00FB4F06">
            <w:pPr>
              <w:tabs>
                <w:tab w:val="left" w:pos="395"/>
              </w:tabs>
            </w:pPr>
            <w:r w:rsidRPr="007E3F34">
              <w:t xml:space="preserve">1. Analiza realizacji i wykorzystania środków finansowych w świetlicach środowiskowych </w:t>
            </w:r>
          </w:p>
          <w:p w:rsidR="00FB4F06" w:rsidRPr="007E3F34" w:rsidRDefault="00FB4F06" w:rsidP="00FB4F06">
            <w:pPr>
              <w:tabs>
                <w:tab w:val="left" w:pos="395"/>
              </w:tabs>
            </w:pPr>
            <w:r w:rsidRPr="007E3F34">
              <w:t xml:space="preserve">i wiejskich w 2021 r. </w:t>
            </w:r>
          </w:p>
          <w:p w:rsidR="00FB4F06" w:rsidRPr="007E3F34" w:rsidRDefault="00FB4F06" w:rsidP="00FB4F06">
            <w:pPr>
              <w:tabs>
                <w:tab w:val="left" w:pos="395"/>
              </w:tabs>
            </w:pPr>
            <w:r w:rsidRPr="007E3F34">
              <w:t xml:space="preserve">2. Informacja dotycząca gospodarki odpadami komunalnymi w Gminie Kamieniec Ząbkowicki za I </w:t>
            </w:r>
            <w:proofErr w:type="spellStart"/>
            <w:r w:rsidRPr="007E3F34">
              <w:t>wsze</w:t>
            </w:r>
            <w:proofErr w:type="spellEnd"/>
            <w:r w:rsidRPr="007E3F34">
              <w:t xml:space="preserve"> półrocze roku 2022. </w:t>
            </w:r>
          </w:p>
          <w:p w:rsidR="00FB4F06" w:rsidRPr="007E3F34" w:rsidRDefault="00FB4F06" w:rsidP="00FB4F06">
            <w:pPr>
              <w:tabs>
                <w:tab w:val="left" w:pos="395"/>
              </w:tabs>
            </w:pPr>
            <w:r w:rsidRPr="007E3F34">
              <w:t xml:space="preserve">3. Rozliczenie środków niewygasających z roku 2021. </w:t>
            </w:r>
          </w:p>
        </w:tc>
      </w:tr>
      <w:tr w:rsidR="00FB4F06" w:rsidRPr="00097ED8" w:rsidTr="00FB4F06">
        <w:tc>
          <w:tcPr>
            <w:tcW w:w="480" w:type="dxa"/>
          </w:tcPr>
          <w:p w:rsidR="00FB4F06" w:rsidRPr="00097ED8" w:rsidRDefault="00FB4F06" w:rsidP="00FB4F06">
            <w:r w:rsidRPr="00097ED8">
              <w:t>8.</w:t>
            </w:r>
          </w:p>
        </w:tc>
        <w:tc>
          <w:tcPr>
            <w:tcW w:w="1800" w:type="dxa"/>
            <w:vAlign w:val="center"/>
          </w:tcPr>
          <w:p w:rsidR="00FB4F06" w:rsidRPr="00097ED8" w:rsidRDefault="00FB4F06" w:rsidP="00FB4F06">
            <w:pPr>
              <w:jc w:val="center"/>
            </w:pPr>
            <w:r w:rsidRPr="00097ED8">
              <w:t>SIERPIEŃ</w:t>
            </w:r>
          </w:p>
        </w:tc>
        <w:tc>
          <w:tcPr>
            <w:tcW w:w="9120" w:type="dxa"/>
            <w:vAlign w:val="center"/>
          </w:tcPr>
          <w:p w:rsidR="00FB4F06" w:rsidRPr="007E3F34" w:rsidRDefault="00FB4F06" w:rsidP="00FB4F06">
            <w:pPr>
              <w:jc w:val="center"/>
            </w:pPr>
            <w:r w:rsidRPr="007E3F34">
              <w:t>PRZERWA WAKACYJNA</w:t>
            </w:r>
          </w:p>
        </w:tc>
      </w:tr>
      <w:tr w:rsidR="00FB4F06" w:rsidRPr="00097ED8" w:rsidTr="00FB4F06">
        <w:tc>
          <w:tcPr>
            <w:tcW w:w="480" w:type="dxa"/>
          </w:tcPr>
          <w:p w:rsidR="00FB4F06" w:rsidRPr="00097ED8" w:rsidRDefault="00FB4F06" w:rsidP="00FB4F06">
            <w:r w:rsidRPr="00097ED8">
              <w:t>9.</w:t>
            </w:r>
          </w:p>
        </w:tc>
        <w:tc>
          <w:tcPr>
            <w:tcW w:w="1800" w:type="dxa"/>
            <w:vAlign w:val="center"/>
          </w:tcPr>
          <w:p w:rsidR="00FB4F06" w:rsidRPr="00097ED8" w:rsidRDefault="00FB4F06" w:rsidP="00FB4F06">
            <w:pPr>
              <w:jc w:val="center"/>
            </w:pPr>
            <w:r w:rsidRPr="00097ED8">
              <w:t>WRZESIEŃ</w:t>
            </w:r>
          </w:p>
        </w:tc>
        <w:tc>
          <w:tcPr>
            <w:tcW w:w="9120" w:type="dxa"/>
          </w:tcPr>
          <w:p w:rsidR="00FB4F06" w:rsidRPr="007E3F34" w:rsidRDefault="00FB4F06" w:rsidP="00FB4F06">
            <w:r w:rsidRPr="007E3F34">
              <w:t xml:space="preserve">1. Działalność i wykorzystanie środków finansowych na działalność sportową za </w:t>
            </w:r>
            <w:proofErr w:type="spellStart"/>
            <w:r w:rsidRPr="007E3F34">
              <w:t>I-sze</w:t>
            </w:r>
            <w:proofErr w:type="spellEnd"/>
            <w:r w:rsidRPr="007E3F34">
              <w:t xml:space="preserve"> półrocze 2022 r.</w:t>
            </w:r>
          </w:p>
          <w:p w:rsidR="00FB4F06" w:rsidRPr="007E3F34" w:rsidRDefault="00FB4F06" w:rsidP="00FB4F06">
            <w:r w:rsidRPr="007E3F34">
              <w:t xml:space="preserve">2. Realizacja budżetu gminy za </w:t>
            </w:r>
            <w:proofErr w:type="spellStart"/>
            <w:r w:rsidRPr="007E3F34">
              <w:t>I-sze</w:t>
            </w:r>
            <w:proofErr w:type="spellEnd"/>
            <w:r w:rsidRPr="007E3F34">
              <w:t xml:space="preserve"> półrocze 2022 r. </w:t>
            </w:r>
          </w:p>
        </w:tc>
      </w:tr>
      <w:tr w:rsidR="00FB4F06" w:rsidRPr="00097ED8" w:rsidTr="00FB4F06">
        <w:tc>
          <w:tcPr>
            <w:tcW w:w="480" w:type="dxa"/>
          </w:tcPr>
          <w:p w:rsidR="00FB4F06" w:rsidRPr="00097ED8" w:rsidRDefault="00FB4F06" w:rsidP="00FB4F06">
            <w:r w:rsidRPr="00097ED8">
              <w:t>10.</w:t>
            </w:r>
          </w:p>
        </w:tc>
        <w:tc>
          <w:tcPr>
            <w:tcW w:w="1800" w:type="dxa"/>
            <w:vAlign w:val="center"/>
          </w:tcPr>
          <w:p w:rsidR="00FB4F06" w:rsidRPr="00097ED8" w:rsidRDefault="00FB4F06" w:rsidP="00FB4F06">
            <w:pPr>
              <w:jc w:val="center"/>
            </w:pPr>
            <w:r w:rsidRPr="00097ED8">
              <w:t>PAŹDZIERNIK</w:t>
            </w:r>
          </w:p>
          <w:p w:rsidR="00FB4F06" w:rsidRPr="00097ED8" w:rsidRDefault="00FB4F06" w:rsidP="00FB4F06">
            <w:pPr>
              <w:jc w:val="center"/>
            </w:pPr>
            <w:r w:rsidRPr="00097ED8">
              <w:t>(Sołtysi)</w:t>
            </w:r>
          </w:p>
        </w:tc>
        <w:tc>
          <w:tcPr>
            <w:tcW w:w="9120" w:type="dxa"/>
          </w:tcPr>
          <w:p w:rsidR="00FB4F06" w:rsidRPr="007E3F34" w:rsidRDefault="00FB4F06" w:rsidP="00FB4F06">
            <w:r w:rsidRPr="007E3F34">
              <w:t xml:space="preserve">1. Windykacja podatkowa za </w:t>
            </w:r>
            <w:proofErr w:type="spellStart"/>
            <w:r w:rsidRPr="007E3F34">
              <w:t>I-sze</w:t>
            </w:r>
            <w:proofErr w:type="spellEnd"/>
            <w:r w:rsidRPr="007E3F34">
              <w:t xml:space="preserve"> półrocze 2022 r.</w:t>
            </w:r>
          </w:p>
          <w:p w:rsidR="00FB4F06" w:rsidRPr="007E3F34" w:rsidRDefault="00FB4F06" w:rsidP="00FB4F06">
            <w:r w:rsidRPr="007E3F34">
              <w:t>2. Spotkanie z przedstawicielem Powiatowego Zespołu Doradców.</w:t>
            </w:r>
          </w:p>
          <w:p w:rsidR="00FB4F06" w:rsidRPr="007E3F34" w:rsidRDefault="00FB4F06" w:rsidP="00FB4F06">
            <w:r w:rsidRPr="007E3F34">
              <w:t xml:space="preserve">3. Spotkanie z powiatowym lekarzem weterynarii. </w:t>
            </w:r>
          </w:p>
        </w:tc>
      </w:tr>
      <w:tr w:rsidR="00FB4F06" w:rsidRPr="00097ED8" w:rsidTr="00FB4F06">
        <w:tc>
          <w:tcPr>
            <w:tcW w:w="480" w:type="dxa"/>
          </w:tcPr>
          <w:p w:rsidR="00FB4F06" w:rsidRPr="00097ED8" w:rsidRDefault="00FB4F06" w:rsidP="00FB4F06">
            <w:r w:rsidRPr="00097ED8">
              <w:t>11.</w:t>
            </w:r>
          </w:p>
        </w:tc>
        <w:tc>
          <w:tcPr>
            <w:tcW w:w="1800" w:type="dxa"/>
            <w:vAlign w:val="center"/>
          </w:tcPr>
          <w:p w:rsidR="00FB4F06" w:rsidRPr="00097ED8" w:rsidRDefault="00FB4F06" w:rsidP="00FB4F06">
            <w:pPr>
              <w:jc w:val="center"/>
            </w:pPr>
            <w:r w:rsidRPr="00097ED8">
              <w:t>LISTOPAD</w:t>
            </w:r>
          </w:p>
        </w:tc>
        <w:tc>
          <w:tcPr>
            <w:tcW w:w="9120" w:type="dxa"/>
          </w:tcPr>
          <w:p w:rsidR="00FB4F06" w:rsidRPr="007E3F34" w:rsidRDefault="00FB4F06" w:rsidP="00FB4F06">
            <w:r w:rsidRPr="007E3F34">
              <w:t xml:space="preserve">1. Spotkanie z Przedstawicielami </w:t>
            </w:r>
            <w:proofErr w:type="spellStart"/>
            <w:r w:rsidRPr="007E3F34">
              <w:t>Qwsi</w:t>
            </w:r>
            <w:proofErr w:type="spellEnd"/>
            <w:r w:rsidRPr="007E3F34">
              <w:t xml:space="preserve"> (realizacja środków na sektor społeczny)</w:t>
            </w:r>
          </w:p>
          <w:p w:rsidR="00FB4F06" w:rsidRPr="007E3F34" w:rsidRDefault="00FB4F06" w:rsidP="00FB4F06">
            <w:r w:rsidRPr="007E3F34">
              <w:t xml:space="preserve">2. Plan zimowego utrzymania dróg gminnych.  </w:t>
            </w:r>
          </w:p>
        </w:tc>
      </w:tr>
      <w:tr w:rsidR="00FB4F06" w:rsidRPr="00097ED8" w:rsidTr="00FB4F06">
        <w:trPr>
          <w:trHeight w:val="582"/>
        </w:trPr>
        <w:tc>
          <w:tcPr>
            <w:tcW w:w="480" w:type="dxa"/>
          </w:tcPr>
          <w:p w:rsidR="00FB4F06" w:rsidRPr="00097ED8" w:rsidRDefault="00FB4F06" w:rsidP="00FB4F06">
            <w:r w:rsidRPr="00097ED8">
              <w:t>12.</w:t>
            </w:r>
          </w:p>
        </w:tc>
        <w:tc>
          <w:tcPr>
            <w:tcW w:w="1800" w:type="dxa"/>
            <w:vAlign w:val="center"/>
          </w:tcPr>
          <w:p w:rsidR="00FB4F06" w:rsidRPr="00097ED8" w:rsidRDefault="00FB4F06" w:rsidP="00FB4F06">
            <w:pPr>
              <w:jc w:val="center"/>
            </w:pPr>
            <w:r w:rsidRPr="00097ED8">
              <w:t>GRUDZIEŃ</w:t>
            </w:r>
          </w:p>
        </w:tc>
        <w:tc>
          <w:tcPr>
            <w:tcW w:w="9120" w:type="dxa"/>
          </w:tcPr>
          <w:p w:rsidR="00FB4F06" w:rsidRPr="007E3F34" w:rsidRDefault="00FB4F06" w:rsidP="00FB4F06">
            <w:r w:rsidRPr="007E3F34">
              <w:t xml:space="preserve">1. Wykaz niezagospodarowanego mienia komunalnego będącego w administracji Urzędu Miejskiego i w administracji ZUK i plany związane z tym mieniem na najbliższe lata. </w:t>
            </w:r>
          </w:p>
          <w:p w:rsidR="00FB4F06" w:rsidRPr="007E3F34" w:rsidRDefault="00FB4F06" w:rsidP="00FB4F06">
            <w:r w:rsidRPr="007E3F34">
              <w:t>2. Projekt budżetu Gminy na 2023 r.</w:t>
            </w:r>
          </w:p>
          <w:p w:rsidR="00FB4F06" w:rsidRPr="007E3F34" w:rsidRDefault="00FB4F06" w:rsidP="00FB4F06">
            <w:r w:rsidRPr="007E3F34">
              <w:t>3. Opracowanie planu pracy Komisji na rok 2023.</w:t>
            </w:r>
          </w:p>
        </w:tc>
      </w:tr>
    </w:tbl>
    <w:p w:rsidR="00FB4F06" w:rsidRDefault="00FB4F06" w:rsidP="00FB4F06">
      <w:pPr>
        <w:rPr>
          <w:color w:val="FF0000"/>
        </w:rPr>
        <w:sectPr w:rsidR="00FB4F06" w:rsidSect="00FB4F06">
          <w:pgSz w:w="11906" w:h="16838"/>
          <w:pgMar w:top="1418" w:right="1134" w:bottom="1418" w:left="1134" w:header="709" w:footer="709" w:gutter="0"/>
          <w:cols w:space="708"/>
          <w:docGrid w:linePitch="326"/>
        </w:sectPr>
      </w:pPr>
    </w:p>
    <w:p w:rsidR="00FB4F06" w:rsidRDefault="00FB4F06" w:rsidP="00FB4F06">
      <w:pPr>
        <w:jc w:val="right"/>
        <w:rPr>
          <w:b/>
        </w:rPr>
      </w:pPr>
      <w:r>
        <w:lastRenderedPageBreak/>
        <w:t xml:space="preserve">Załącznik Nr 3 </w:t>
      </w:r>
    </w:p>
    <w:p w:rsidR="00FB4F06" w:rsidRDefault="00FB4F06" w:rsidP="00FB4F06">
      <w:pPr>
        <w:jc w:val="right"/>
      </w:pPr>
    </w:p>
    <w:p w:rsidR="00FB4F06" w:rsidRPr="00E10780" w:rsidRDefault="00FB4F06" w:rsidP="00FB4F06">
      <w:pPr>
        <w:jc w:val="center"/>
      </w:pPr>
      <w:r w:rsidRPr="00E10780">
        <w:t>PLAN PRACY KOMISJI OŚWIATY, KULTURY, ZDROWIA, SPORTU, TURYSTYKI, SPRAW SOCJALNYCH I BEZPIE</w:t>
      </w:r>
      <w:r>
        <w:t>CZEŃSTWA PUBLICZNEGO RADY MIEJSKIEJ W KAMIEŃCU</w:t>
      </w:r>
      <w:r w:rsidRPr="00E10780">
        <w:t xml:space="preserve"> ZĄBKOWICKI</w:t>
      </w:r>
      <w:r>
        <w:t>M NA ROK 2022</w:t>
      </w:r>
    </w:p>
    <w:p w:rsidR="00FB4F06" w:rsidRPr="00E10780" w:rsidRDefault="00FB4F06" w:rsidP="00FB4F06">
      <w:pPr>
        <w:jc w:val="right"/>
        <w:rPr>
          <w:color w:val="FF0000"/>
        </w:rPr>
      </w:pPr>
    </w:p>
    <w:tbl>
      <w:tblPr>
        <w:tblW w:w="1169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9142"/>
      </w:tblGrid>
      <w:tr w:rsidR="00FB4F06" w:rsidRPr="00B3400E" w:rsidTr="00FB4F06">
        <w:tc>
          <w:tcPr>
            <w:tcW w:w="567" w:type="dxa"/>
          </w:tcPr>
          <w:p w:rsidR="00FB4F06" w:rsidRPr="00B3400E" w:rsidRDefault="00FB4F06" w:rsidP="00FB4F06">
            <w:pPr>
              <w:rPr>
                <w:b/>
              </w:rPr>
            </w:pPr>
            <w:r w:rsidRPr="00B3400E">
              <w:rPr>
                <w:b/>
              </w:rPr>
              <w:t>Lp.</w:t>
            </w:r>
          </w:p>
        </w:tc>
        <w:tc>
          <w:tcPr>
            <w:tcW w:w="1985" w:type="dxa"/>
          </w:tcPr>
          <w:p w:rsidR="00FB4F06" w:rsidRPr="00B3400E" w:rsidRDefault="00FB4F06" w:rsidP="00FB4F06">
            <w:pPr>
              <w:jc w:val="center"/>
              <w:rPr>
                <w:b/>
              </w:rPr>
            </w:pPr>
            <w:r w:rsidRPr="00B3400E">
              <w:rPr>
                <w:b/>
              </w:rPr>
              <w:t>Termin</w:t>
            </w:r>
          </w:p>
        </w:tc>
        <w:tc>
          <w:tcPr>
            <w:tcW w:w="9142" w:type="dxa"/>
          </w:tcPr>
          <w:p w:rsidR="00FB4F06" w:rsidRPr="00B3400E" w:rsidRDefault="00FB4F06" w:rsidP="00FB4F06">
            <w:pPr>
              <w:jc w:val="center"/>
              <w:rPr>
                <w:b/>
              </w:rPr>
            </w:pPr>
            <w:r w:rsidRPr="00B3400E">
              <w:rPr>
                <w:b/>
              </w:rPr>
              <w:t>Tematyka posiedzenia</w:t>
            </w:r>
          </w:p>
        </w:tc>
      </w:tr>
      <w:tr w:rsidR="00FB4F06" w:rsidRPr="00B3400E" w:rsidTr="00FB4F06">
        <w:tc>
          <w:tcPr>
            <w:tcW w:w="567" w:type="dxa"/>
          </w:tcPr>
          <w:p w:rsidR="00FB4F06" w:rsidRPr="00B3400E" w:rsidRDefault="00FB4F06" w:rsidP="00FB4F06">
            <w:pPr>
              <w:rPr>
                <w:b/>
              </w:rPr>
            </w:pPr>
            <w:r w:rsidRPr="00B3400E">
              <w:t>1</w:t>
            </w:r>
            <w:r w:rsidRPr="00B3400E">
              <w:rPr>
                <w:b/>
              </w:rPr>
              <w:t>.</w:t>
            </w:r>
          </w:p>
        </w:tc>
        <w:tc>
          <w:tcPr>
            <w:tcW w:w="1985" w:type="dxa"/>
            <w:vAlign w:val="center"/>
          </w:tcPr>
          <w:p w:rsidR="00FB4F06" w:rsidRPr="00B3400E" w:rsidRDefault="00FB4F06" w:rsidP="00FB4F06">
            <w:pPr>
              <w:jc w:val="center"/>
            </w:pPr>
            <w:r w:rsidRPr="00B3400E">
              <w:t>STYCZEŃ</w:t>
            </w:r>
          </w:p>
        </w:tc>
        <w:tc>
          <w:tcPr>
            <w:tcW w:w="9142" w:type="dxa"/>
          </w:tcPr>
          <w:p w:rsidR="00FB4F06" w:rsidRPr="00C05B1D" w:rsidRDefault="00FB4F06" w:rsidP="00FB4F06">
            <w:pPr>
              <w:numPr>
                <w:ilvl w:val="0"/>
                <w:numId w:val="40"/>
              </w:numPr>
              <w:tabs>
                <w:tab w:val="num" w:pos="244"/>
              </w:tabs>
              <w:ind w:hanging="760"/>
              <w:jc w:val="both"/>
            </w:pPr>
            <w:r w:rsidRPr="00C05B1D">
              <w:t>Działalność i funkcjonowanie służby zdrowia</w:t>
            </w:r>
          </w:p>
          <w:p w:rsidR="00FB4F06" w:rsidRPr="00C05B1D" w:rsidRDefault="00FB4F06" w:rsidP="00FB4F06">
            <w:pPr>
              <w:ind w:left="-40"/>
              <w:jc w:val="both"/>
            </w:pPr>
            <w:r w:rsidRPr="00C05B1D">
              <w:t xml:space="preserve">- Realizacja UCHWAŁY NR XIV/79/2015 Rady Gminy Kamieniec Ząbkowicki z dnia 27 sierpnia 2015 r. w sprawie przyjęcia profilaktycznego programu zdrowotnego w zakresie przeciwdziałania zachorowaniom na raka szyjki macicy oraz </w:t>
            </w:r>
            <w:r w:rsidRPr="00C05B1D">
              <w:rPr>
                <w:bCs/>
              </w:rPr>
              <w:t>Uchwały Nr XLII/253/2014 Rady Gminy Kamieniec Ząbkowicki</w:t>
            </w:r>
            <w:r w:rsidRPr="00C05B1D">
              <w:t xml:space="preserve"> </w:t>
            </w:r>
            <w:r w:rsidRPr="00C05B1D">
              <w:rPr>
                <w:bCs/>
              </w:rPr>
              <w:t>z dnia 17 czerwca 2014 roku</w:t>
            </w:r>
            <w:r w:rsidRPr="00C05B1D">
              <w:t xml:space="preserve"> </w:t>
            </w:r>
            <w:r w:rsidRPr="00C05B1D">
              <w:rPr>
                <w:bCs/>
              </w:rPr>
              <w:t>w sprawie przyjęcia  programu zdrowotnego w zakresie szczepień ochronnych przeciwko grypie.</w:t>
            </w:r>
          </w:p>
          <w:p w:rsidR="00FB4F06" w:rsidRPr="00C05B1D" w:rsidRDefault="00FB4F06" w:rsidP="00FB4F06">
            <w:pPr>
              <w:ind w:left="-40"/>
              <w:jc w:val="both"/>
            </w:pPr>
            <w:r w:rsidRPr="00C05B1D">
              <w:t xml:space="preserve">2.   Ocena działalności Komisji ds. Rozwiązywania Problemów Alkoholowych.  </w:t>
            </w:r>
          </w:p>
        </w:tc>
      </w:tr>
      <w:tr w:rsidR="00FB4F06" w:rsidRPr="00B3400E" w:rsidTr="00FB4F06">
        <w:tc>
          <w:tcPr>
            <w:tcW w:w="567" w:type="dxa"/>
          </w:tcPr>
          <w:p w:rsidR="00FB4F06" w:rsidRPr="00B3400E" w:rsidRDefault="00FB4F06" w:rsidP="00FB4F06">
            <w:r w:rsidRPr="00B3400E">
              <w:t>2.</w:t>
            </w:r>
          </w:p>
        </w:tc>
        <w:tc>
          <w:tcPr>
            <w:tcW w:w="1985" w:type="dxa"/>
            <w:vAlign w:val="center"/>
          </w:tcPr>
          <w:p w:rsidR="00FB4F06" w:rsidRPr="00B3400E" w:rsidRDefault="00FB4F06" w:rsidP="00FB4F06">
            <w:pPr>
              <w:jc w:val="center"/>
            </w:pPr>
            <w:r w:rsidRPr="00B3400E">
              <w:t>LUTY</w:t>
            </w:r>
          </w:p>
        </w:tc>
        <w:tc>
          <w:tcPr>
            <w:tcW w:w="9142" w:type="dxa"/>
          </w:tcPr>
          <w:p w:rsidR="00FB4F06" w:rsidRPr="00C05B1D" w:rsidRDefault="00FB4F06" w:rsidP="00FB4F06">
            <w:r w:rsidRPr="00C05B1D">
              <w:t>1.Harmonogram imprez kulturalnych i sportowych przedstawionych przez Kluby Sportowe, GCK, stowarzyszenia.</w:t>
            </w:r>
          </w:p>
          <w:p w:rsidR="00FB4F06" w:rsidRPr="00C05B1D" w:rsidRDefault="00FB4F06" w:rsidP="00FB4F06">
            <w:r w:rsidRPr="00C05B1D">
              <w:t>2.Oświata w Gminie.</w:t>
            </w:r>
          </w:p>
        </w:tc>
      </w:tr>
      <w:tr w:rsidR="00FB4F06" w:rsidRPr="00B3400E" w:rsidTr="00FB4F06">
        <w:tc>
          <w:tcPr>
            <w:tcW w:w="567" w:type="dxa"/>
          </w:tcPr>
          <w:p w:rsidR="00FB4F06" w:rsidRPr="00B3400E" w:rsidRDefault="00FB4F06" w:rsidP="00FB4F06">
            <w:r w:rsidRPr="00B3400E">
              <w:t xml:space="preserve">3. </w:t>
            </w:r>
          </w:p>
        </w:tc>
        <w:tc>
          <w:tcPr>
            <w:tcW w:w="1985" w:type="dxa"/>
            <w:vAlign w:val="center"/>
          </w:tcPr>
          <w:p w:rsidR="00FB4F06" w:rsidRPr="00B3400E" w:rsidRDefault="00FB4F06" w:rsidP="00FB4F06">
            <w:pPr>
              <w:jc w:val="center"/>
            </w:pPr>
            <w:r w:rsidRPr="00B3400E">
              <w:t>MARZEC</w:t>
            </w:r>
          </w:p>
        </w:tc>
        <w:tc>
          <w:tcPr>
            <w:tcW w:w="9142" w:type="dxa"/>
          </w:tcPr>
          <w:p w:rsidR="00FB4F06" w:rsidRPr="00C05B1D" w:rsidRDefault="00FB4F06" w:rsidP="00FB4F06">
            <w:r w:rsidRPr="00C05B1D">
              <w:t xml:space="preserve">1. Działalność OPS i GCK (podsumowanie ferii zimowych) w 2022 roku. </w:t>
            </w:r>
          </w:p>
          <w:p w:rsidR="00FB4F06" w:rsidRPr="00C05B1D" w:rsidRDefault="00FB4F06" w:rsidP="00FB4F06">
            <w:r w:rsidRPr="00C05B1D">
              <w:t>2. Zatwierdzenie programu Wiosny Tulipanów.</w:t>
            </w:r>
          </w:p>
        </w:tc>
      </w:tr>
      <w:tr w:rsidR="00FB4F06" w:rsidRPr="00B3400E" w:rsidTr="00FB4F06">
        <w:tc>
          <w:tcPr>
            <w:tcW w:w="567" w:type="dxa"/>
          </w:tcPr>
          <w:p w:rsidR="00FB4F06" w:rsidRPr="00B3400E" w:rsidRDefault="00FB4F06" w:rsidP="00FB4F06">
            <w:r w:rsidRPr="00B3400E">
              <w:t>4.</w:t>
            </w:r>
          </w:p>
        </w:tc>
        <w:tc>
          <w:tcPr>
            <w:tcW w:w="1985" w:type="dxa"/>
            <w:vAlign w:val="center"/>
          </w:tcPr>
          <w:p w:rsidR="00FB4F06" w:rsidRPr="00B3400E" w:rsidRDefault="00FB4F06" w:rsidP="00FB4F06">
            <w:pPr>
              <w:jc w:val="center"/>
            </w:pPr>
            <w:r w:rsidRPr="00B3400E">
              <w:t>KWIECIEŃ</w:t>
            </w:r>
          </w:p>
        </w:tc>
        <w:tc>
          <w:tcPr>
            <w:tcW w:w="9142" w:type="dxa"/>
          </w:tcPr>
          <w:p w:rsidR="00FB4F06" w:rsidRPr="00C05B1D" w:rsidRDefault="00FB4F06" w:rsidP="00FB4F06">
            <w:r w:rsidRPr="00C05B1D">
              <w:t>1.Stan bezpieczeństwa publicznego i zabezpieczenia przeciwpożarowego– ocena za 2021 r.   2.Informacja dotycząca działalności agroturystycznej na terenie Gminy Kamieniec Ząbkowicki</w:t>
            </w:r>
          </w:p>
        </w:tc>
      </w:tr>
      <w:tr w:rsidR="00FB4F06" w:rsidRPr="00B3400E" w:rsidTr="00FB4F06">
        <w:tc>
          <w:tcPr>
            <w:tcW w:w="567" w:type="dxa"/>
          </w:tcPr>
          <w:p w:rsidR="00FB4F06" w:rsidRPr="00B3400E" w:rsidRDefault="00FB4F06" w:rsidP="00FB4F06">
            <w:r w:rsidRPr="00B3400E">
              <w:t>5.</w:t>
            </w:r>
          </w:p>
        </w:tc>
        <w:tc>
          <w:tcPr>
            <w:tcW w:w="1985" w:type="dxa"/>
            <w:vAlign w:val="center"/>
          </w:tcPr>
          <w:p w:rsidR="00FB4F06" w:rsidRPr="00B3400E" w:rsidRDefault="00FB4F06" w:rsidP="00FB4F06">
            <w:pPr>
              <w:jc w:val="center"/>
            </w:pPr>
            <w:r w:rsidRPr="00B3400E">
              <w:t>MAJ</w:t>
            </w:r>
          </w:p>
        </w:tc>
        <w:tc>
          <w:tcPr>
            <w:tcW w:w="9142" w:type="dxa"/>
          </w:tcPr>
          <w:p w:rsidR="00FB4F06" w:rsidRPr="00C05B1D" w:rsidRDefault="00FB4F06" w:rsidP="00FB4F06">
            <w:pPr>
              <w:tabs>
                <w:tab w:val="left" w:pos="244"/>
              </w:tabs>
            </w:pPr>
            <w:r w:rsidRPr="00C05B1D">
              <w:t>1.Wypoczynek dzieci i młodzieży – Lato 2022. Przygotowanie akcji letniej - informacje o stanie obiektów sportowych, hale sportowe „Orlik”, Stadion.</w:t>
            </w:r>
          </w:p>
        </w:tc>
      </w:tr>
      <w:tr w:rsidR="00FB4F06" w:rsidRPr="00B3400E" w:rsidTr="00FB4F06">
        <w:trPr>
          <w:trHeight w:val="495"/>
        </w:trPr>
        <w:tc>
          <w:tcPr>
            <w:tcW w:w="567" w:type="dxa"/>
          </w:tcPr>
          <w:p w:rsidR="00FB4F06" w:rsidRPr="00B3400E" w:rsidRDefault="00FB4F06" w:rsidP="00FB4F06">
            <w:r w:rsidRPr="00B3400E">
              <w:t>6.</w:t>
            </w:r>
          </w:p>
        </w:tc>
        <w:tc>
          <w:tcPr>
            <w:tcW w:w="1985" w:type="dxa"/>
            <w:vAlign w:val="center"/>
          </w:tcPr>
          <w:p w:rsidR="00FB4F06" w:rsidRPr="00B3400E" w:rsidRDefault="00FB4F06" w:rsidP="00FB4F06">
            <w:pPr>
              <w:jc w:val="center"/>
            </w:pPr>
            <w:r w:rsidRPr="00B3400E">
              <w:t>CZERWIEC</w:t>
            </w:r>
          </w:p>
        </w:tc>
        <w:tc>
          <w:tcPr>
            <w:tcW w:w="9142" w:type="dxa"/>
          </w:tcPr>
          <w:p w:rsidR="00FB4F06" w:rsidRPr="00C05B1D" w:rsidRDefault="00FB4F06" w:rsidP="00FB4F06">
            <w:r w:rsidRPr="00C05B1D">
              <w:t>1. Realizacja budżetu za 2021 rok.</w:t>
            </w:r>
          </w:p>
          <w:p w:rsidR="00FB4F06" w:rsidRPr="00C05B1D" w:rsidRDefault="00FB4F06" w:rsidP="00FB4F06">
            <w:r w:rsidRPr="00C05B1D">
              <w:t xml:space="preserve">2. Funkcjonowanie świetlic środowiskowych i wiejskich na terenie Gminy Kamieniec Ząbkowicki. </w:t>
            </w:r>
          </w:p>
        </w:tc>
      </w:tr>
      <w:tr w:rsidR="00FB4F06" w:rsidRPr="00B3400E" w:rsidTr="00FB4F06">
        <w:trPr>
          <w:trHeight w:val="336"/>
        </w:trPr>
        <w:tc>
          <w:tcPr>
            <w:tcW w:w="567" w:type="dxa"/>
          </w:tcPr>
          <w:p w:rsidR="00FB4F06" w:rsidRPr="00B3400E" w:rsidRDefault="00FB4F06" w:rsidP="00FB4F06">
            <w:r w:rsidRPr="00B3400E">
              <w:t xml:space="preserve">7. </w:t>
            </w:r>
          </w:p>
        </w:tc>
        <w:tc>
          <w:tcPr>
            <w:tcW w:w="1985" w:type="dxa"/>
            <w:vAlign w:val="center"/>
          </w:tcPr>
          <w:p w:rsidR="00FB4F06" w:rsidRPr="00B3400E" w:rsidRDefault="00FB4F06" w:rsidP="00FB4F06">
            <w:pPr>
              <w:jc w:val="center"/>
            </w:pPr>
            <w:r w:rsidRPr="00B3400E">
              <w:t>LIPIEC</w:t>
            </w:r>
          </w:p>
        </w:tc>
        <w:tc>
          <w:tcPr>
            <w:tcW w:w="9142" w:type="dxa"/>
          </w:tcPr>
          <w:p w:rsidR="00FB4F06" w:rsidRPr="00C05B1D" w:rsidRDefault="00FB4F06" w:rsidP="00FB4F06">
            <w:pPr>
              <w:jc w:val="center"/>
            </w:pPr>
            <w:r w:rsidRPr="00C05B1D">
              <w:t>PRZERWA WAKACYJNA</w:t>
            </w:r>
          </w:p>
        </w:tc>
      </w:tr>
      <w:tr w:rsidR="00FB4F06" w:rsidRPr="00B3400E" w:rsidTr="00FB4F06">
        <w:trPr>
          <w:trHeight w:val="485"/>
        </w:trPr>
        <w:tc>
          <w:tcPr>
            <w:tcW w:w="567" w:type="dxa"/>
          </w:tcPr>
          <w:p w:rsidR="00FB4F06" w:rsidRPr="00B3400E" w:rsidRDefault="00FB4F06" w:rsidP="00FB4F06">
            <w:r w:rsidRPr="00B3400E">
              <w:t>8.</w:t>
            </w:r>
          </w:p>
        </w:tc>
        <w:tc>
          <w:tcPr>
            <w:tcW w:w="1985" w:type="dxa"/>
            <w:vAlign w:val="center"/>
          </w:tcPr>
          <w:p w:rsidR="00FB4F06" w:rsidRPr="00B3400E" w:rsidRDefault="00FB4F06" w:rsidP="00FB4F06">
            <w:pPr>
              <w:jc w:val="center"/>
            </w:pPr>
            <w:r w:rsidRPr="00B3400E">
              <w:t>SIERPIEŃ</w:t>
            </w:r>
          </w:p>
        </w:tc>
        <w:tc>
          <w:tcPr>
            <w:tcW w:w="9142" w:type="dxa"/>
          </w:tcPr>
          <w:p w:rsidR="00FB4F06" w:rsidRPr="00C05B1D" w:rsidRDefault="00FB4F06" w:rsidP="00FB4F06">
            <w:pPr>
              <w:tabs>
                <w:tab w:val="left" w:pos="244"/>
              </w:tabs>
            </w:pPr>
            <w:r w:rsidRPr="00C05B1D">
              <w:t>1. Ocena przygotowania placówek oświatowych do rozpoczęcia nowego roku szkolnego 2022-2023.</w:t>
            </w:r>
          </w:p>
          <w:p w:rsidR="00FB4F06" w:rsidRPr="00C05B1D" w:rsidRDefault="00FB4F06" w:rsidP="00FB4F06">
            <w:pPr>
              <w:tabs>
                <w:tab w:val="left" w:pos="244"/>
              </w:tabs>
            </w:pPr>
            <w:r w:rsidRPr="00C05B1D">
              <w:t xml:space="preserve">2. Ocena działalności przychodni rehabilitacyjnej w kontekście udziału środków finansowych Gminy Kamieniec Ząbkowicki. </w:t>
            </w:r>
          </w:p>
        </w:tc>
      </w:tr>
      <w:tr w:rsidR="00FB4F06" w:rsidRPr="00B3400E" w:rsidTr="00FB4F06">
        <w:tc>
          <w:tcPr>
            <w:tcW w:w="567" w:type="dxa"/>
          </w:tcPr>
          <w:p w:rsidR="00FB4F06" w:rsidRPr="00B3400E" w:rsidRDefault="00FB4F06" w:rsidP="00FB4F06">
            <w:r w:rsidRPr="00B3400E">
              <w:t>9.</w:t>
            </w:r>
          </w:p>
        </w:tc>
        <w:tc>
          <w:tcPr>
            <w:tcW w:w="1985" w:type="dxa"/>
            <w:vAlign w:val="center"/>
          </w:tcPr>
          <w:p w:rsidR="00FB4F06" w:rsidRPr="00B3400E" w:rsidRDefault="00FB4F06" w:rsidP="00FB4F06">
            <w:pPr>
              <w:jc w:val="center"/>
            </w:pPr>
            <w:r w:rsidRPr="00B3400E">
              <w:t>WRZESIEŃ</w:t>
            </w:r>
          </w:p>
        </w:tc>
        <w:tc>
          <w:tcPr>
            <w:tcW w:w="9142" w:type="dxa"/>
          </w:tcPr>
          <w:p w:rsidR="00FB4F06" w:rsidRPr="00C05B1D" w:rsidRDefault="00FB4F06" w:rsidP="00FB4F06">
            <w:pPr>
              <w:pStyle w:val="Akapitzlist"/>
              <w:tabs>
                <w:tab w:val="left" w:pos="244"/>
              </w:tabs>
              <w:ind w:left="0"/>
            </w:pPr>
            <w:r w:rsidRPr="00C05B1D">
              <w:t>1. Ocena realizacji planu letniego wypoczynku dzieci i młodzieży –  świetlice wiejskie, środowiskowe.</w:t>
            </w:r>
          </w:p>
          <w:p w:rsidR="00FB4F06" w:rsidRPr="00C05B1D" w:rsidRDefault="00FB4F06" w:rsidP="00FB4F06">
            <w:pPr>
              <w:pStyle w:val="Akapitzlist"/>
              <w:tabs>
                <w:tab w:val="left" w:pos="244"/>
              </w:tabs>
              <w:ind w:left="0"/>
            </w:pPr>
            <w:r w:rsidRPr="00C05B1D">
              <w:t>2. Działalność ZUK oraz CIS.</w:t>
            </w:r>
          </w:p>
        </w:tc>
      </w:tr>
      <w:tr w:rsidR="00FB4F06" w:rsidRPr="00B3400E" w:rsidTr="00FB4F06">
        <w:tc>
          <w:tcPr>
            <w:tcW w:w="567" w:type="dxa"/>
          </w:tcPr>
          <w:p w:rsidR="00FB4F06" w:rsidRPr="00B3400E" w:rsidRDefault="00FB4F06" w:rsidP="00FB4F06">
            <w:r w:rsidRPr="00B3400E">
              <w:t>10</w:t>
            </w:r>
          </w:p>
        </w:tc>
        <w:tc>
          <w:tcPr>
            <w:tcW w:w="1985" w:type="dxa"/>
            <w:vAlign w:val="center"/>
          </w:tcPr>
          <w:p w:rsidR="00FB4F06" w:rsidRPr="00B3400E" w:rsidRDefault="00FB4F06" w:rsidP="00FB4F06">
            <w:pPr>
              <w:jc w:val="center"/>
            </w:pPr>
            <w:r w:rsidRPr="00B3400E">
              <w:t>PAŹDZIERNIK</w:t>
            </w:r>
          </w:p>
        </w:tc>
        <w:tc>
          <w:tcPr>
            <w:tcW w:w="9142" w:type="dxa"/>
          </w:tcPr>
          <w:p w:rsidR="00FB4F06" w:rsidRPr="00C05B1D" w:rsidRDefault="00FB4F06" w:rsidP="00FB4F06">
            <w:pPr>
              <w:numPr>
                <w:ilvl w:val="0"/>
                <w:numId w:val="41"/>
              </w:numPr>
              <w:tabs>
                <w:tab w:val="clear" w:pos="660"/>
                <w:tab w:val="num" w:pos="244"/>
              </w:tabs>
              <w:ind w:hanging="660"/>
            </w:pPr>
            <w:r w:rsidRPr="00C05B1D">
              <w:t xml:space="preserve">Ocena sezonu turystycznego i realizacja kalendarza imprez. </w:t>
            </w:r>
          </w:p>
          <w:p w:rsidR="00FB4F06" w:rsidRPr="00C05B1D" w:rsidRDefault="00FB4F06" w:rsidP="00FB4F06">
            <w:pPr>
              <w:numPr>
                <w:ilvl w:val="0"/>
                <w:numId w:val="41"/>
              </w:numPr>
              <w:tabs>
                <w:tab w:val="clear" w:pos="660"/>
                <w:tab w:val="num" w:pos="244"/>
              </w:tabs>
              <w:ind w:hanging="660"/>
            </w:pPr>
            <w:r w:rsidRPr="00C05B1D">
              <w:t xml:space="preserve">Ocena funkcjonowania </w:t>
            </w:r>
            <w:proofErr w:type="spellStart"/>
            <w:r w:rsidRPr="00C05B1D">
              <w:t>OPS-u</w:t>
            </w:r>
            <w:proofErr w:type="spellEnd"/>
            <w:r w:rsidRPr="00C05B1D">
              <w:t>.</w:t>
            </w:r>
          </w:p>
        </w:tc>
      </w:tr>
      <w:tr w:rsidR="00FB4F06" w:rsidRPr="00B3400E" w:rsidTr="00FB4F06">
        <w:trPr>
          <w:trHeight w:val="585"/>
        </w:trPr>
        <w:tc>
          <w:tcPr>
            <w:tcW w:w="567" w:type="dxa"/>
          </w:tcPr>
          <w:p w:rsidR="00FB4F06" w:rsidRPr="00B3400E" w:rsidRDefault="00FB4F06" w:rsidP="00FB4F06">
            <w:r w:rsidRPr="00B3400E">
              <w:t>11</w:t>
            </w:r>
          </w:p>
        </w:tc>
        <w:tc>
          <w:tcPr>
            <w:tcW w:w="1985" w:type="dxa"/>
            <w:vAlign w:val="center"/>
          </w:tcPr>
          <w:p w:rsidR="00FB4F06" w:rsidRPr="00B3400E" w:rsidRDefault="00FB4F06" w:rsidP="00FB4F06">
            <w:pPr>
              <w:jc w:val="center"/>
            </w:pPr>
            <w:r w:rsidRPr="00B3400E">
              <w:t>LISTOPAD</w:t>
            </w:r>
          </w:p>
        </w:tc>
        <w:tc>
          <w:tcPr>
            <w:tcW w:w="9142" w:type="dxa"/>
          </w:tcPr>
          <w:p w:rsidR="00FB4F06" w:rsidRPr="00C05B1D" w:rsidRDefault="00FB4F06" w:rsidP="00FB4F06">
            <w:r w:rsidRPr="00C05B1D">
              <w:t>1. Działalność sportowa na terenie Gminy (trenerzy osiedlowi, działalność klubów).</w:t>
            </w:r>
          </w:p>
          <w:p w:rsidR="00FB4F06" w:rsidRPr="00C05B1D" w:rsidRDefault="00FB4F06" w:rsidP="00FB4F06">
            <w:r w:rsidRPr="00C05B1D">
              <w:t>2. Spotkanie z przedstawicielami stowarzyszeń i organizacji działających na terenie Gminy.</w:t>
            </w:r>
          </w:p>
        </w:tc>
      </w:tr>
      <w:tr w:rsidR="00FB4F06" w:rsidRPr="00B3400E" w:rsidTr="00FB4F06">
        <w:tc>
          <w:tcPr>
            <w:tcW w:w="567" w:type="dxa"/>
          </w:tcPr>
          <w:p w:rsidR="00FB4F06" w:rsidRPr="00B3400E" w:rsidRDefault="00FB4F06" w:rsidP="00FB4F06">
            <w:r w:rsidRPr="00B3400E">
              <w:t>12</w:t>
            </w:r>
          </w:p>
        </w:tc>
        <w:tc>
          <w:tcPr>
            <w:tcW w:w="1985" w:type="dxa"/>
            <w:vAlign w:val="center"/>
          </w:tcPr>
          <w:p w:rsidR="00FB4F06" w:rsidRPr="00B3400E" w:rsidRDefault="00FB4F06" w:rsidP="00FB4F06">
            <w:pPr>
              <w:jc w:val="center"/>
            </w:pPr>
            <w:r w:rsidRPr="00B3400E">
              <w:t>GRUDZIEŃ</w:t>
            </w:r>
          </w:p>
        </w:tc>
        <w:tc>
          <w:tcPr>
            <w:tcW w:w="9142" w:type="dxa"/>
          </w:tcPr>
          <w:p w:rsidR="00FB4F06" w:rsidRPr="00C05B1D" w:rsidRDefault="00FB4F06" w:rsidP="00FB4F06">
            <w:r w:rsidRPr="00C05B1D">
              <w:t xml:space="preserve">1. Zagospodarowanie zimowego wypoczynku dzieci i młodzieży </w:t>
            </w:r>
          </w:p>
          <w:p w:rsidR="00FB4F06" w:rsidRPr="00C05B1D" w:rsidRDefault="00FB4F06" w:rsidP="00FB4F06">
            <w:pPr>
              <w:pStyle w:val="Akapitzlist"/>
              <w:ind w:left="0"/>
            </w:pPr>
            <w:r w:rsidRPr="00C05B1D">
              <w:t xml:space="preserve">-  ferie zimowe       - propozycja GCK   </w:t>
            </w:r>
          </w:p>
          <w:p w:rsidR="00FB4F06" w:rsidRPr="00C05B1D" w:rsidRDefault="00FB4F06" w:rsidP="00FB4F06">
            <w:pPr>
              <w:pStyle w:val="Akapitzlist"/>
              <w:ind w:left="0"/>
            </w:pPr>
            <w:r w:rsidRPr="00C05B1D">
              <w:t>2. Projekt budżetu Gminy na 2023 rok.</w:t>
            </w:r>
          </w:p>
          <w:p w:rsidR="00FB4F06" w:rsidRPr="00C05B1D" w:rsidRDefault="00FB4F06" w:rsidP="00FB4F06">
            <w:pPr>
              <w:pStyle w:val="Akapitzlist"/>
              <w:ind w:left="0"/>
            </w:pPr>
            <w:r w:rsidRPr="00C05B1D">
              <w:t>3. Propozycje planu pracy Komisji na 2023 rok.</w:t>
            </w:r>
          </w:p>
        </w:tc>
      </w:tr>
    </w:tbl>
    <w:p w:rsidR="00FB4F06" w:rsidRPr="00E10780" w:rsidRDefault="00FB4F06" w:rsidP="00FB4F06">
      <w:pPr>
        <w:rPr>
          <w:color w:val="FF0000"/>
          <w:sz w:val="20"/>
          <w:szCs w:val="20"/>
        </w:rPr>
      </w:pPr>
    </w:p>
    <w:p w:rsidR="00FB4F06" w:rsidRPr="00E10780" w:rsidRDefault="00FB4F06" w:rsidP="00FB4F06">
      <w:pPr>
        <w:rPr>
          <w:color w:val="FF0000"/>
        </w:rPr>
      </w:pPr>
    </w:p>
    <w:p w:rsidR="00FB4F06" w:rsidRDefault="00FB4F06" w:rsidP="00FB4F06"/>
    <w:p w:rsidR="00FB4F06" w:rsidRDefault="00FB4F06" w:rsidP="00FB4F06"/>
    <w:p w:rsidR="00FB4F06" w:rsidRDefault="00FB4F06" w:rsidP="00FB4F06"/>
    <w:p w:rsidR="003F7B8C" w:rsidRDefault="003F7B8C" w:rsidP="003F7B8C"/>
    <w:p w:rsidR="00FB4F06" w:rsidRDefault="00FB4F06" w:rsidP="003F7B8C">
      <w:pPr>
        <w:jc w:val="right"/>
        <w:rPr>
          <w:b/>
        </w:rPr>
      </w:pPr>
      <w:r>
        <w:lastRenderedPageBreak/>
        <w:t>Załącznik Nr 4</w:t>
      </w:r>
    </w:p>
    <w:p w:rsidR="00FB4F06" w:rsidRDefault="00FB4F06" w:rsidP="00FB4F06">
      <w:pPr>
        <w:jc w:val="center"/>
      </w:pPr>
    </w:p>
    <w:p w:rsidR="00FB4F06" w:rsidRDefault="00FB4F06" w:rsidP="00FB4F06">
      <w:pPr>
        <w:jc w:val="center"/>
      </w:pPr>
    </w:p>
    <w:p w:rsidR="00FB4F06" w:rsidRDefault="00FB4F06" w:rsidP="00FB4F06">
      <w:r w:rsidRPr="008D7F93">
        <w:t xml:space="preserve">PLAN PRACY KOMISJI REWIZYJNEJ </w:t>
      </w:r>
    </w:p>
    <w:p w:rsidR="00FB4F06" w:rsidRPr="00502660" w:rsidRDefault="00FB4F06" w:rsidP="00FB4F06">
      <w:r w:rsidRPr="008D7F93">
        <w:t xml:space="preserve">RADY </w:t>
      </w:r>
      <w:r>
        <w:t xml:space="preserve">MIEJSKIEJ W KAMIEŃCU </w:t>
      </w:r>
      <w:r w:rsidRPr="008D7F93">
        <w:t>ZĄBKOWICKI</w:t>
      </w:r>
      <w:r>
        <w:t xml:space="preserve">M </w:t>
      </w:r>
      <w:r w:rsidRPr="008D7F93">
        <w:t>NA ROK 20</w:t>
      </w:r>
      <w:r>
        <w:t>22</w:t>
      </w:r>
    </w:p>
    <w:p w:rsidR="00FB4F06" w:rsidRPr="00E10780" w:rsidRDefault="00FB4F06" w:rsidP="00FB4F06">
      <w:pPr>
        <w:rPr>
          <w:color w:val="FF0000"/>
        </w:rPr>
      </w:pPr>
    </w:p>
    <w:tbl>
      <w:tblPr>
        <w:tblW w:w="11411"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11"/>
        <w:gridCol w:w="1800"/>
        <w:gridCol w:w="9000"/>
      </w:tblGrid>
      <w:tr w:rsidR="00FB4F06" w:rsidRPr="008D7F93" w:rsidTr="00FB4F06">
        <w:tc>
          <w:tcPr>
            <w:tcW w:w="611" w:type="dxa"/>
            <w:vAlign w:val="center"/>
          </w:tcPr>
          <w:p w:rsidR="00FB4F06" w:rsidRPr="008D7F93" w:rsidRDefault="00FB4F06" w:rsidP="00FB4F06">
            <w:pPr>
              <w:jc w:val="center"/>
              <w:rPr>
                <w:b/>
              </w:rPr>
            </w:pPr>
            <w:r w:rsidRPr="008D7F93">
              <w:rPr>
                <w:b/>
              </w:rPr>
              <w:t>Lp.</w:t>
            </w:r>
          </w:p>
        </w:tc>
        <w:tc>
          <w:tcPr>
            <w:tcW w:w="1800" w:type="dxa"/>
            <w:vAlign w:val="center"/>
          </w:tcPr>
          <w:p w:rsidR="00FB4F06" w:rsidRPr="008D7F93" w:rsidRDefault="00FB4F06" w:rsidP="00FB4F06">
            <w:pPr>
              <w:jc w:val="center"/>
              <w:rPr>
                <w:b/>
              </w:rPr>
            </w:pPr>
            <w:r w:rsidRPr="008D7F93">
              <w:rPr>
                <w:b/>
              </w:rPr>
              <w:t>Termin</w:t>
            </w:r>
          </w:p>
        </w:tc>
        <w:tc>
          <w:tcPr>
            <w:tcW w:w="9000" w:type="dxa"/>
            <w:vAlign w:val="center"/>
          </w:tcPr>
          <w:p w:rsidR="00FB4F06" w:rsidRPr="008D7F93" w:rsidRDefault="00FB4F06" w:rsidP="00FB4F06">
            <w:pPr>
              <w:jc w:val="center"/>
              <w:rPr>
                <w:b/>
              </w:rPr>
            </w:pPr>
            <w:r w:rsidRPr="008D7F93">
              <w:rPr>
                <w:b/>
              </w:rPr>
              <w:t>Tematyka posiedzenia</w:t>
            </w:r>
          </w:p>
        </w:tc>
      </w:tr>
      <w:tr w:rsidR="00FB4F06" w:rsidRPr="008D7F93" w:rsidTr="00FB4F06">
        <w:tc>
          <w:tcPr>
            <w:tcW w:w="611" w:type="dxa"/>
            <w:vAlign w:val="center"/>
          </w:tcPr>
          <w:p w:rsidR="00FB4F06" w:rsidRPr="008D7F93" w:rsidRDefault="00FB4F06" w:rsidP="00FB4F06">
            <w:pPr>
              <w:jc w:val="center"/>
            </w:pPr>
            <w:r w:rsidRPr="008D7F93">
              <w:t>1.</w:t>
            </w:r>
          </w:p>
        </w:tc>
        <w:tc>
          <w:tcPr>
            <w:tcW w:w="1800" w:type="dxa"/>
            <w:vAlign w:val="center"/>
          </w:tcPr>
          <w:p w:rsidR="00FB4F06" w:rsidRPr="008D7F93" w:rsidRDefault="00FB4F06" w:rsidP="00FB4F06">
            <w:pPr>
              <w:jc w:val="center"/>
            </w:pPr>
            <w:r w:rsidRPr="008D7F93">
              <w:t>STYCZEŃ</w:t>
            </w:r>
          </w:p>
        </w:tc>
        <w:tc>
          <w:tcPr>
            <w:tcW w:w="9000" w:type="dxa"/>
            <w:vAlign w:val="center"/>
          </w:tcPr>
          <w:p w:rsidR="00FB4F06" w:rsidRDefault="00FB4F06" w:rsidP="00FB4F06">
            <w:pPr>
              <w:jc w:val="both"/>
            </w:pPr>
            <w:r w:rsidRPr="008D7F93">
              <w:t xml:space="preserve">1. Informacja dotycząca gospodarki paliwami płynnymi pojazdów </w:t>
            </w:r>
          </w:p>
          <w:p w:rsidR="00FB4F06" w:rsidRDefault="00FB4F06" w:rsidP="00FB4F06">
            <w:pPr>
              <w:jc w:val="both"/>
            </w:pPr>
            <w:r w:rsidRPr="008D7F93">
              <w:t xml:space="preserve">mechanicznych </w:t>
            </w:r>
            <w:r>
              <w:t>będących własnością Urzędu Miejskiego</w:t>
            </w:r>
            <w:r w:rsidRPr="008D7F93">
              <w:t xml:space="preserve"> i ich rozliczenie. </w:t>
            </w:r>
          </w:p>
          <w:p w:rsidR="00FB4F06" w:rsidRDefault="00FB4F06" w:rsidP="00FB4F06">
            <w:pPr>
              <w:jc w:val="both"/>
            </w:pPr>
            <w:r>
              <w:t xml:space="preserve">2. Analiza działalności programu zdrowotnego pn.: „Rehabilitacja mieszkańców </w:t>
            </w:r>
          </w:p>
          <w:p w:rsidR="00FB4F06" w:rsidRPr="008D7F93" w:rsidRDefault="00FB4F06" w:rsidP="00FB4F06">
            <w:pPr>
              <w:jc w:val="both"/>
            </w:pPr>
            <w:r>
              <w:t xml:space="preserve">Gminy Kamieniec Ząbkowicki na lata 2019-2023”. </w:t>
            </w:r>
          </w:p>
        </w:tc>
      </w:tr>
      <w:tr w:rsidR="00FB4F06" w:rsidRPr="008D7F93" w:rsidTr="00FB4F06">
        <w:tc>
          <w:tcPr>
            <w:tcW w:w="611" w:type="dxa"/>
            <w:vAlign w:val="center"/>
          </w:tcPr>
          <w:p w:rsidR="00FB4F06" w:rsidRPr="008D7F93" w:rsidRDefault="00FB4F06" w:rsidP="00FB4F06">
            <w:pPr>
              <w:jc w:val="center"/>
            </w:pPr>
            <w:r w:rsidRPr="008D7F93">
              <w:t>2.</w:t>
            </w:r>
          </w:p>
        </w:tc>
        <w:tc>
          <w:tcPr>
            <w:tcW w:w="1800" w:type="dxa"/>
            <w:vAlign w:val="center"/>
          </w:tcPr>
          <w:p w:rsidR="00FB4F06" w:rsidRPr="008D7F93" w:rsidRDefault="00FB4F06" w:rsidP="00FB4F06">
            <w:pPr>
              <w:jc w:val="center"/>
            </w:pPr>
            <w:r w:rsidRPr="008D7F93">
              <w:t>LUTY</w:t>
            </w:r>
          </w:p>
        </w:tc>
        <w:tc>
          <w:tcPr>
            <w:tcW w:w="9000" w:type="dxa"/>
            <w:vAlign w:val="center"/>
          </w:tcPr>
          <w:p w:rsidR="00FB4F06" w:rsidRDefault="00FB4F06" w:rsidP="00FB4F06">
            <w:pPr>
              <w:jc w:val="both"/>
            </w:pPr>
            <w:r w:rsidRPr="008D7F93">
              <w:t xml:space="preserve">1. Informacja dotycząca realizacji obowiązków gminy w ramach gospodarki </w:t>
            </w:r>
          </w:p>
          <w:p w:rsidR="00FB4F06" w:rsidRPr="008D7F93" w:rsidRDefault="00FB4F06" w:rsidP="00FB4F06">
            <w:pPr>
              <w:jc w:val="both"/>
            </w:pPr>
            <w:r w:rsidRPr="008D7F93">
              <w:t xml:space="preserve">wodno-ściekowej. </w:t>
            </w:r>
          </w:p>
          <w:p w:rsidR="00FB4F06" w:rsidRPr="008D7F93" w:rsidRDefault="00FB4F06" w:rsidP="00FB4F06">
            <w:pPr>
              <w:jc w:val="both"/>
            </w:pPr>
            <w:r w:rsidRPr="008D7F93">
              <w:t>2. Analiza działalności Centrum Integracji Społeczn</w:t>
            </w:r>
            <w:r>
              <w:t>ej w Kamieńcu Ząbkowicki za 2021</w:t>
            </w:r>
            <w:r w:rsidRPr="008D7F93">
              <w:t xml:space="preserve"> r.</w:t>
            </w:r>
          </w:p>
        </w:tc>
      </w:tr>
      <w:tr w:rsidR="00FB4F06" w:rsidRPr="008D7F93" w:rsidTr="00FB4F06">
        <w:trPr>
          <w:trHeight w:val="876"/>
        </w:trPr>
        <w:tc>
          <w:tcPr>
            <w:tcW w:w="611" w:type="dxa"/>
            <w:vAlign w:val="center"/>
          </w:tcPr>
          <w:p w:rsidR="00FB4F06" w:rsidRPr="008D7F93" w:rsidRDefault="00FB4F06" w:rsidP="00FB4F06">
            <w:pPr>
              <w:jc w:val="center"/>
            </w:pPr>
            <w:r w:rsidRPr="008D7F93">
              <w:t>3.</w:t>
            </w:r>
          </w:p>
        </w:tc>
        <w:tc>
          <w:tcPr>
            <w:tcW w:w="1800" w:type="dxa"/>
            <w:vAlign w:val="center"/>
          </w:tcPr>
          <w:p w:rsidR="00FB4F06" w:rsidRPr="008D7F93" w:rsidRDefault="00FB4F06" w:rsidP="00FB4F06">
            <w:pPr>
              <w:jc w:val="center"/>
            </w:pPr>
            <w:r w:rsidRPr="008D7F93">
              <w:t>MARZEC</w:t>
            </w:r>
          </w:p>
        </w:tc>
        <w:tc>
          <w:tcPr>
            <w:tcW w:w="9000" w:type="dxa"/>
          </w:tcPr>
          <w:p w:rsidR="00FB4F06" w:rsidRPr="008D7F93" w:rsidRDefault="00FB4F06" w:rsidP="00FB4F06">
            <w:pPr>
              <w:pStyle w:val="Akapitzlist"/>
              <w:numPr>
                <w:ilvl w:val="0"/>
                <w:numId w:val="43"/>
              </w:numPr>
              <w:ind w:left="291" w:hanging="284"/>
              <w:jc w:val="both"/>
            </w:pPr>
            <w:r w:rsidRPr="008D7F93">
              <w:t>Informacja dot. działalności i wykorzystania środków finansowych – dotacji</w:t>
            </w:r>
          </w:p>
          <w:p w:rsidR="00FB4F06" w:rsidRPr="008D7F93" w:rsidRDefault="00FB4F06" w:rsidP="00FB4F06">
            <w:pPr>
              <w:pStyle w:val="Akapitzlist"/>
              <w:tabs>
                <w:tab w:val="right" w:pos="8620"/>
              </w:tabs>
              <w:ind w:left="7"/>
              <w:jc w:val="both"/>
            </w:pPr>
            <w:r w:rsidRPr="008D7F93">
              <w:t>otrzymywanych przez stowarzyszenia działaj</w:t>
            </w:r>
            <w:r>
              <w:t>ące na terenie gminy za rok 2021</w:t>
            </w:r>
            <w:r w:rsidRPr="008D7F93">
              <w:t>.</w:t>
            </w:r>
            <w:r w:rsidRPr="008D7F93">
              <w:tab/>
            </w:r>
          </w:p>
          <w:p w:rsidR="00FB4F06" w:rsidRPr="008D7F93" w:rsidRDefault="00FB4F06" w:rsidP="00FB4F06">
            <w:pPr>
              <w:pStyle w:val="Akapitzlist"/>
              <w:numPr>
                <w:ilvl w:val="0"/>
                <w:numId w:val="43"/>
              </w:numPr>
              <w:ind w:left="291" w:hanging="284"/>
              <w:jc w:val="both"/>
            </w:pPr>
            <w:r w:rsidRPr="008D7F93">
              <w:t xml:space="preserve">Analiza działalności i wykorzystania środków finansowych OSP z terenu gminy. </w:t>
            </w:r>
          </w:p>
        </w:tc>
      </w:tr>
      <w:tr w:rsidR="00FB4F06" w:rsidRPr="008D7F93" w:rsidTr="00FB4F06">
        <w:trPr>
          <w:trHeight w:val="276"/>
        </w:trPr>
        <w:tc>
          <w:tcPr>
            <w:tcW w:w="611" w:type="dxa"/>
            <w:vAlign w:val="center"/>
          </w:tcPr>
          <w:p w:rsidR="00FB4F06" w:rsidRPr="008D7F93" w:rsidRDefault="00FB4F06" w:rsidP="00FB4F06">
            <w:pPr>
              <w:jc w:val="center"/>
            </w:pPr>
            <w:r w:rsidRPr="008D7F93">
              <w:t>4.</w:t>
            </w:r>
          </w:p>
        </w:tc>
        <w:tc>
          <w:tcPr>
            <w:tcW w:w="1800" w:type="dxa"/>
            <w:vAlign w:val="center"/>
          </w:tcPr>
          <w:p w:rsidR="00FB4F06" w:rsidRPr="008D7F93" w:rsidRDefault="00FB4F06" w:rsidP="00FB4F06">
            <w:pPr>
              <w:jc w:val="center"/>
            </w:pPr>
            <w:r w:rsidRPr="008D7F93">
              <w:t>KWIECIEŃ</w:t>
            </w:r>
          </w:p>
        </w:tc>
        <w:tc>
          <w:tcPr>
            <w:tcW w:w="9000" w:type="dxa"/>
          </w:tcPr>
          <w:p w:rsidR="00FB4F06" w:rsidRDefault="00FB4F06" w:rsidP="00FB4F06">
            <w:pPr>
              <w:pStyle w:val="Akapitzlist"/>
              <w:numPr>
                <w:ilvl w:val="0"/>
                <w:numId w:val="42"/>
              </w:numPr>
              <w:ind w:left="291" w:hanging="284"/>
              <w:jc w:val="both"/>
            </w:pPr>
            <w:r w:rsidRPr="008D7F93">
              <w:t>Analiza działalności Zakładu Usług Komunalnych w Kamieńcu Ząbkowickim za</w:t>
            </w:r>
          </w:p>
          <w:p w:rsidR="00FB4F06" w:rsidRPr="008D7F93" w:rsidRDefault="00FB4F06" w:rsidP="00FB4F06">
            <w:pPr>
              <w:ind w:left="7"/>
              <w:jc w:val="both"/>
            </w:pPr>
            <w:r>
              <w:t xml:space="preserve"> 2021 </w:t>
            </w:r>
            <w:r w:rsidRPr="008D7F93">
              <w:t xml:space="preserve">rok - informacja dotycząca Punktu Selektywnej Zbiórki Odpadów Komunalnych. </w:t>
            </w:r>
          </w:p>
          <w:p w:rsidR="00FB4F06" w:rsidRPr="008D7F93" w:rsidRDefault="00FB4F06" w:rsidP="00FB4F06">
            <w:pPr>
              <w:pStyle w:val="Akapitzlist"/>
              <w:numPr>
                <w:ilvl w:val="0"/>
                <w:numId w:val="42"/>
              </w:numPr>
              <w:ind w:left="291" w:hanging="284"/>
              <w:jc w:val="both"/>
            </w:pPr>
            <w:r w:rsidRPr="008D7F93">
              <w:t xml:space="preserve">Informacja dotycząca gospodarowania lokalami mieszkalnymi i użytkowymi </w:t>
            </w:r>
          </w:p>
          <w:p w:rsidR="00FB4F06" w:rsidRPr="008D7F93" w:rsidRDefault="00FB4F06" w:rsidP="00FB4F06">
            <w:pPr>
              <w:pStyle w:val="Akapitzlist"/>
              <w:ind w:left="7"/>
              <w:jc w:val="both"/>
            </w:pPr>
            <w:r w:rsidRPr="008D7F93">
              <w:t xml:space="preserve">pozostającymi w zasobach </w:t>
            </w:r>
            <w:r>
              <w:t>gminy za rok 2021</w:t>
            </w:r>
            <w:r w:rsidRPr="008D7F93">
              <w:t>.</w:t>
            </w:r>
          </w:p>
        </w:tc>
      </w:tr>
      <w:tr w:rsidR="00FB4F06" w:rsidRPr="008D7F93" w:rsidTr="00FB4F06">
        <w:tc>
          <w:tcPr>
            <w:tcW w:w="611" w:type="dxa"/>
            <w:vAlign w:val="center"/>
          </w:tcPr>
          <w:p w:rsidR="00FB4F06" w:rsidRPr="008D7F93" w:rsidRDefault="00FB4F06" w:rsidP="00FB4F06">
            <w:pPr>
              <w:jc w:val="center"/>
            </w:pPr>
            <w:r w:rsidRPr="008D7F93">
              <w:t>5.</w:t>
            </w:r>
          </w:p>
        </w:tc>
        <w:tc>
          <w:tcPr>
            <w:tcW w:w="1800" w:type="dxa"/>
            <w:vAlign w:val="center"/>
          </w:tcPr>
          <w:p w:rsidR="00FB4F06" w:rsidRPr="008D7F93" w:rsidRDefault="00FB4F06" w:rsidP="00FB4F06">
            <w:pPr>
              <w:jc w:val="center"/>
            </w:pPr>
            <w:r w:rsidRPr="008D7F93">
              <w:t>MAJ</w:t>
            </w:r>
          </w:p>
        </w:tc>
        <w:tc>
          <w:tcPr>
            <w:tcW w:w="9000" w:type="dxa"/>
            <w:vAlign w:val="center"/>
          </w:tcPr>
          <w:p w:rsidR="00FB4F06" w:rsidRPr="008D7F93" w:rsidRDefault="00FB4F06" w:rsidP="00FB4F06">
            <w:pPr>
              <w:pStyle w:val="Akapitzlist"/>
              <w:ind w:left="0"/>
            </w:pPr>
            <w:r w:rsidRPr="008D7F93">
              <w:t xml:space="preserve">1. </w:t>
            </w:r>
            <w:r>
              <w:t>Ocena realizacji budżetu za 2021</w:t>
            </w:r>
            <w:r w:rsidRPr="008D7F93">
              <w:t xml:space="preserve"> r.</w:t>
            </w:r>
          </w:p>
          <w:p w:rsidR="00FB4F06" w:rsidRPr="008D7F93" w:rsidRDefault="00FB4F06" w:rsidP="00FB4F06">
            <w:pPr>
              <w:pStyle w:val="Akapitzlist"/>
              <w:ind w:left="0"/>
            </w:pPr>
            <w:r w:rsidRPr="008D7F93">
              <w:t xml:space="preserve">2. Przygotowanie wniosku w sprawie absolutorium </w:t>
            </w:r>
            <w:r>
              <w:t>Burmistrza Kamieńca</w:t>
            </w:r>
            <w:r w:rsidRPr="008D7F93">
              <w:t xml:space="preserve"> Ząbkowicki</w:t>
            </w:r>
            <w:r>
              <w:t>ego</w:t>
            </w:r>
          </w:p>
        </w:tc>
      </w:tr>
      <w:tr w:rsidR="00FB4F06" w:rsidRPr="008D7F93" w:rsidTr="00FB4F06">
        <w:tc>
          <w:tcPr>
            <w:tcW w:w="611" w:type="dxa"/>
            <w:vAlign w:val="center"/>
          </w:tcPr>
          <w:p w:rsidR="00FB4F06" w:rsidRPr="008D7F93" w:rsidRDefault="00FB4F06" w:rsidP="00FB4F06">
            <w:pPr>
              <w:jc w:val="center"/>
            </w:pPr>
            <w:r w:rsidRPr="008D7F93">
              <w:t>6.</w:t>
            </w:r>
          </w:p>
        </w:tc>
        <w:tc>
          <w:tcPr>
            <w:tcW w:w="1800" w:type="dxa"/>
            <w:vAlign w:val="center"/>
          </w:tcPr>
          <w:p w:rsidR="00FB4F06" w:rsidRPr="008D7F93" w:rsidRDefault="00FB4F06" w:rsidP="00FB4F06">
            <w:pPr>
              <w:jc w:val="center"/>
            </w:pPr>
            <w:r w:rsidRPr="008D7F93">
              <w:t>CZERWIEC</w:t>
            </w:r>
          </w:p>
          <w:p w:rsidR="00FB4F06" w:rsidRPr="008D7F93" w:rsidRDefault="00FB4F06" w:rsidP="00FB4F06">
            <w:pPr>
              <w:jc w:val="center"/>
            </w:pPr>
            <w:r w:rsidRPr="008D7F93">
              <w:t>(dwa posiedzenia)</w:t>
            </w:r>
          </w:p>
        </w:tc>
        <w:tc>
          <w:tcPr>
            <w:tcW w:w="9000" w:type="dxa"/>
            <w:vAlign w:val="center"/>
          </w:tcPr>
          <w:p w:rsidR="00FB4F06" w:rsidRPr="008D7F93" w:rsidRDefault="00FB4F06" w:rsidP="00FB4F06">
            <w:r w:rsidRPr="008D7F93">
              <w:t xml:space="preserve">1. Informacja z działalności świetlic wiejskich i środowiskowych. </w:t>
            </w:r>
          </w:p>
        </w:tc>
      </w:tr>
      <w:tr w:rsidR="00FB4F06" w:rsidRPr="008D7F93" w:rsidTr="00FB4F06">
        <w:tc>
          <w:tcPr>
            <w:tcW w:w="611" w:type="dxa"/>
            <w:vAlign w:val="center"/>
          </w:tcPr>
          <w:p w:rsidR="00FB4F06" w:rsidRPr="008D7F93" w:rsidRDefault="00FB4F06" w:rsidP="00FB4F06">
            <w:pPr>
              <w:jc w:val="center"/>
            </w:pPr>
            <w:r w:rsidRPr="008D7F93">
              <w:t>7.</w:t>
            </w:r>
          </w:p>
        </w:tc>
        <w:tc>
          <w:tcPr>
            <w:tcW w:w="1800" w:type="dxa"/>
            <w:vAlign w:val="center"/>
          </w:tcPr>
          <w:p w:rsidR="00FB4F06" w:rsidRPr="008D7F93" w:rsidRDefault="00FB4F06" w:rsidP="00FB4F06">
            <w:pPr>
              <w:jc w:val="center"/>
            </w:pPr>
            <w:r w:rsidRPr="008D7F93">
              <w:t>LIPIEC</w:t>
            </w:r>
          </w:p>
        </w:tc>
        <w:tc>
          <w:tcPr>
            <w:tcW w:w="9000" w:type="dxa"/>
            <w:vAlign w:val="center"/>
          </w:tcPr>
          <w:p w:rsidR="00FB4F06" w:rsidRPr="008D7F93" w:rsidRDefault="00FB4F06" w:rsidP="00FB4F06">
            <w:pPr>
              <w:pStyle w:val="Akapitzlist"/>
              <w:numPr>
                <w:ilvl w:val="0"/>
                <w:numId w:val="44"/>
              </w:numPr>
              <w:tabs>
                <w:tab w:val="num" w:pos="213"/>
              </w:tabs>
              <w:ind w:left="71" w:hanging="71"/>
            </w:pPr>
            <w:r w:rsidRPr="008D7F93">
              <w:t xml:space="preserve">Informacja z wykonania inwestycji </w:t>
            </w:r>
            <w:r>
              <w:t>zaplanowanych na I półrocze 2022</w:t>
            </w:r>
            <w:r w:rsidRPr="008D7F93">
              <w:t xml:space="preserve"> r. </w:t>
            </w:r>
          </w:p>
          <w:p w:rsidR="00FB4F06" w:rsidRPr="008D7F93" w:rsidRDefault="00FB4F06" w:rsidP="00FB4F06">
            <w:pPr>
              <w:jc w:val="both"/>
            </w:pPr>
            <w:r w:rsidRPr="008D7F93">
              <w:t>2</w:t>
            </w:r>
            <w:r>
              <w:t xml:space="preserve">. Analiza działalności </w:t>
            </w:r>
            <w:r w:rsidRPr="008D7F93">
              <w:t xml:space="preserve">Ośrodka Pomocy Społecznej w Kamieńcu </w:t>
            </w:r>
          </w:p>
          <w:p w:rsidR="00FB4F06" w:rsidRPr="008D7F93" w:rsidRDefault="00FB4F06" w:rsidP="00FB4F06">
            <w:pPr>
              <w:pStyle w:val="Akapitzlist"/>
              <w:ind w:left="7"/>
              <w:jc w:val="both"/>
            </w:pPr>
            <w:r>
              <w:t>Ząbkowickim za 2021</w:t>
            </w:r>
            <w:r w:rsidRPr="008D7F93">
              <w:t xml:space="preserve"> r.</w:t>
            </w:r>
          </w:p>
        </w:tc>
      </w:tr>
      <w:tr w:rsidR="00FB4F06" w:rsidRPr="008D7F93" w:rsidTr="00FB4F06">
        <w:tc>
          <w:tcPr>
            <w:tcW w:w="611" w:type="dxa"/>
            <w:vAlign w:val="center"/>
          </w:tcPr>
          <w:p w:rsidR="00FB4F06" w:rsidRPr="008D7F93" w:rsidRDefault="00FB4F06" w:rsidP="00FB4F06">
            <w:pPr>
              <w:jc w:val="center"/>
            </w:pPr>
            <w:r w:rsidRPr="008D7F93">
              <w:t>8.</w:t>
            </w:r>
          </w:p>
        </w:tc>
        <w:tc>
          <w:tcPr>
            <w:tcW w:w="1800" w:type="dxa"/>
            <w:vAlign w:val="center"/>
          </w:tcPr>
          <w:p w:rsidR="00FB4F06" w:rsidRPr="008D7F93" w:rsidRDefault="00FB4F06" w:rsidP="00FB4F06">
            <w:pPr>
              <w:jc w:val="center"/>
            </w:pPr>
            <w:r w:rsidRPr="008D7F93">
              <w:t>SIERPIEŃ</w:t>
            </w:r>
          </w:p>
        </w:tc>
        <w:tc>
          <w:tcPr>
            <w:tcW w:w="9000" w:type="dxa"/>
          </w:tcPr>
          <w:p w:rsidR="00FB4F06" w:rsidRPr="008D7F93" w:rsidRDefault="00FB4F06" w:rsidP="00FB4F06">
            <w:pPr>
              <w:jc w:val="center"/>
            </w:pPr>
            <w:r w:rsidRPr="008D7F93">
              <w:t>PRZERWA WAKACYJNA</w:t>
            </w:r>
          </w:p>
        </w:tc>
      </w:tr>
      <w:tr w:rsidR="00FB4F06" w:rsidRPr="008D7F93" w:rsidTr="00FB4F06">
        <w:tc>
          <w:tcPr>
            <w:tcW w:w="611" w:type="dxa"/>
            <w:vAlign w:val="center"/>
          </w:tcPr>
          <w:p w:rsidR="00FB4F06" w:rsidRPr="008D7F93" w:rsidRDefault="00FB4F06" w:rsidP="00FB4F06">
            <w:pPr>
              <w:jc w:val="center"/>
            </w:pPr>
            <w:r w:rsidRPr="008D7F93">
              <w:t>9.</w:t>
            </w:r>
          </w:p>
        </w:tc>
        <w:tc>
          <w:tcPr>
            <w:tcW w:w="1800" w:type="dxa"/>
            <w:vAlign w:val="center"/>
          </w:tcPr>
          <w:p w:rsidR="00FB4F06" w:rsidRPr="008D7F93" w:rsidRDefault="00FB4F06" w:rsidP="00FB4F06">
            <w:pPr>
              <w:jc w:val="center"/>
            </w:pPr>
            <w:r w:rsidRPr="008D7F93">
              <w:t>WRZESIEŃ</w:t>
            </w:r>
          </w:p>
        </w:tc>
        <w:tc>
          <w:tcPr>
            <w:tcW w:w="9000" w:type="dxa"/>
            <w:vAlign w:val="center"/>
          </w:tcPr>
          <w:p w:rsidR="00FB4F06" w:rsidRPr="008D7F93" w:rsidRDefault="00FB4F06" w:rsidP="00FB4F06">
            <w:r w:rsidRPr="008D7F93">
              <w:t xml:space="preserve">1. Informacja z wykonania budżetu za I </w:t>
            </w:r>
            <w:r>
              <w:t>półrocze 2022</w:t>
            </w:r>
            <w:r w:rsidRPr="008D7F93">
              <w:t xml:space="preserve"> r.</w:t>
            </w:r>
          </w:p>
        </w:tc>
      </w:tr>
      <w:tr w:rsidR="00FB4F06" w:rsidRPr="008D7F93" w:rsidTr="00FB4F06">
        <w:tc>
          <w:tcPr>
            <w:tcW w:w="611" w:type="dxa"/>
            <w:vAlign w:val="center"/>
          </w:tcPr>
          <w:p w:rsidR="00FB4F06" w:rsidRPr="008D7F93" w:rsidRDefault="00FB4F06" w:rsidP="00FB4F06">
            <w:pPr>
              <w:jc w:val="center"/>
            </w:pPr>
            <w:r w:rsidRPr="008D7F93">
              <w:t>10.</w:t>
            </w:r>
          </w:p>
        </w:tc>
        <w:tc>
          <w:tcPr>
            <w:tcW w:w="1800" w:type="dxa"/>
            <w:vAlign w:val="center"/>
          </w:tcPr>
          <w:p w:rsidR="00FB4F06" w:rsidRPr="008D7F93" w:rsidRDefault="00FB4F06" w:rsidP="00FB4F06">
            <w:pPr>
              <w:jc w:val="center"/>
            </w:pPr>
            <w:r w:rsidRPr="008D7F93">
              <w:t>PAŹDZIERNIK</w:t>
            </w:r>
          </w:p>
        </w:tc>
        <w:tc>
          <w:tcPr>
            <w:tcW w:w="9000" w:type="dxa"/>
            <w:vAlign w:val="center"/>
          </w:tcPr>
          <w:p w:rsidR="00FB4F06" w:rsidRPr="008D7F93" w:rsidRDefault="00FB4F06" w:rsidP="00FB4F06">
            <w:r w:rsidRPr="008D7F93">
              <w:t>1. Analiza działalności Gminnego Centrum Kultur</w:t>
            </w:r>
            <w:r>
              <w:t>y w Kamieńcu Ząbkowickim za 2021</w:t>
            </w:r>
            <w:r w:rsidRPr="008D7F93">
              <w:t xml:space="preserve"> r.</w:t>
            </w:r>
          </w:p>
        </w:tc>
      </w:tr>
      <w:tr w:rsidR="00FB4F06" w:rsidRPr="008D7F93" w:rsidTr="00FB4F06">
        <w:tc>
          <w:tcPr>
            <w:tcW w:w="611" w:type="dxa"/>
            <w:vAlign w:val="center"/>
          </w:tcPr>
          <w:p w:rsidR="00FB4F06" w:rsidRPr="008D7F93" w:rsidRDefault="00FB4F06" w:rsidP="00FB4F06">
            <w:pPr>
              <w:jc w:val="center"/>
            </w:pPr>
            <w:r w:rsidRPr="008D7F93">
              <w:t>11.</w:t>
            </w:r>
          </w:p>
        </w:tc>
        <w:tc>
          <w:tcPr>
            <w:tcW w:w="1800" w:type="dxa"/>
            <w:vAlign w:val="center"/>
          </w:tcPr>
          <w:p w:rsidR="00FB4F06" w:rsidRPr="008D7F93" w:rsidRDefault="00FB4F06" w:rsidP="00FB4F06">
            <w:pPr>
              <w:jc w:val="center"/>
            </w:pPr>
            <w:r w:rsidRPr="008D7F93">
              <w:t>LISTOPAD</w:t>
            </w:r>
          </w:p>
        </w:tc>
        <w:tc>
          <w:tcPr>
            <w:tcW w:w="9000" w:type="dxa"/>
          </w:tcPr>
          <w:p w:rsidR="00FB4F06" w:rsidRPr="008D7F93" w:rsidRDefault="00FB4F06" w:rsidP="00FB4F06">
            <w:pPr>
              <w:pStyle w:val="Akapitzlist"/>
              <w:ind w:left="0"/>
            </w:pPr>
            <w:r w:rsidRPr="008D7F93">
              <w:t>1. Informacja dot. zobowiąz</w:t>
            </w:r>
            <w:r>
              <w:t>ań podatkowych za okres I-X 2022</w:t>
            </w:r>
            <w:r w:rsidRPr="008D7F93">
              <w:t xml:space="preserve"> r.</w:t>
            </w:r>
          </w:p>
        </w:tc>
      </w:tr>
      <w:tr w:rsidR="00FB4F06" w:rsidRPr="008D7F93" w:rsidTr="00FB4F06">
        <w:tc>
          <w:tcPr>
            <w:tcW w:w="611" w:type="dxa"/>
            <w:vAlign w:val="center"/>
          </w:tcPr>
          <w:p w:rsidR="00FB4F06" w:rsidRPr="008D7F93" w:rsidRDefault="00FB4F06" w:rsidP="00FB4F06">
            <w:r w:rsidRPr="008D7F93">
              <w:t xml:space="preserve">  12.</w:t>
            </w:r>
          </w:p>
        </w:tc>
        <w:tc>
          <w:tcPr>
            <w:tcW w:w="1800" w:type="dxa"/>
            <w:vAlign w:val="center"/>
          </w:tcPr>
          <w:p w:rsidR="00FB4F06" w:rsidRPr="008D7F93" w:rsidRDefault="00FB4F06" w:rsidP="00FB4F06">
            <w:r w:rsidRPr="008D7F93">
              <w:t xml:space="preserve">   GRUDZIEŃ</w:t>
            </w:r>
          </w:p>
        </w:tc>
        <w:tc>
          <w:tcPr>
            <w:tcW w:w="9000" w:type="dxa"/>
            <w:vAlign w:val="center"/>
          </w:tcPr>
          <w:p w:rsidR="00FB4F06" w:rsidRPr="008D7F93" w:rsidRDefault="00FB4F06" w:rsidP="00FB4F06">
            <w:r w:rsidRPr="008D7F93">
              <w:t>1.</w:t>
            </w:r>
            <w:r>
              <w:t xml:space="preserve"> </w:t>
            </w:r>
            <w:r w:rsidRPr="008D7F93">
              <w:t>Przygotowanie planu</w:t>
            </w:r>
            <w:r>
              <w:t xml:space="preserve"> pracy komisji na 2023</w:t>
            </w:r>
            <w:r w:rsidRPr="008D7F93">
              <w:t xml:space="preserve"> r.</w:t>
            </w:r>
          </w:p>
          <w:p w:rsidR="00FB4F06" w:rsidRPr="008D7F93" w:rsidRDefault="00FB4F06" w:rsidP="00FB4F06">
            <w:r>
              <w:t>2</w:t>
            </w:r>
            <w:r w:rsidRPr="008D7F93">
              <w:t>. Dyskusja dotycząca prz</w:t>
            </w:r>
            <w:r>
              <w:t>yjęcia budżetu Gminy na rok 2023</w:t>
            </w:r>
            <w:r w:rsidRPr="008D7F93">
              <w:t>.</w:t>
            </w:r>
          </w:p>
        </w:tc>
      </w:tr>
    </w:tbl>
    <w:p w:rsidR="00FB4F06" w:rsidRPr="00E10780" w:rsidRDefault="00FB4F06" w:rsidP="00FB4F06">
      <w:pPr>
        <w:rPr>
          <w:color w:val="FF0000"/>
        </w:rPr>
      </w:pPr>
    </w:p>
    <w:p w:rsidR="00CB76AD"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CB76AD"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F7B8C" w:rsidRDefault="003F7B8C"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CB76AD" w:rsidRDefault="00CB76AD" w:rsidP="00CB76AD">
      <w:r>
        <w:rPr>
          <w:sz w:val="18"/>
          <w:szCs w:val="18"/>
        </w:rPr>
        <w:lastRenderedPageBreak/>
        <w:t xml:space="preserve">                                                                                                                            Załącznik Nr 8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r>
        <w:rPr>
          <w:sz w:val="18"/>
          <w:szCs w:val="18"/>
        </w:rPr>
        <w:t xml:space="preserve">                                                                                                                            z dnia 21 grudnia 2021 r. </w:t>
      </w:r>
    </w:p>
    <w:p w:rsidR="00CB76AD"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r>
        <w:rPr>
          <w:b/>
          <w:bCs/>
        </w:rPr>
        <w:t xml:space="preserve"> </w:t>
      </w:r>
    </w:p>
    <w:p w:rsidR="00FB4F06" w:rsidRDefault="00FB4F06" w:rsidP="00FB4F06">
      <w:pPr>
        <w:jc w:val="center"/>
      </w:pPr>
      <w:r>
        <w:t>UCHWAŁA NR ………………</w:t>
      </w:r>
    </w:p>
    <w:p w:rsidR="00FB4F06" w:rsidRDefault="00FB4F06" w:rsidP="00FB4F06">
      <w:pPr>
        <w:jc w:val="center"/>
      </w:pPr>
      <w:r>
        <w:t>RADY MIEJSKIEJ W KAMIEŃCU ZĄBKOWICKIM</w:t>
      </w:r>
    </w:p>
    <w:p w:rsidR="00FB4F06" w:rsidRDefault="00FB4F06" w:rsidP="00FB4F06">
      <w:pPr>
        <w:jc w:val="center"/>
      </w:pPr>
      <w:r>
        <w:t xml:space="preserve">z dnia ………………… </w:t>
      </w:r>
    </w:p>
    <w:p w:rsidR="00FB4F06" w:rsidRDefault="00FB4F06" w:rsidP="00FB4F06">
      <w:pPr>
        <w:jc w:val="center"/>
      </w:pPr>
    </w:p>
    <w:p w:rsidR="00FB4F06" w:rsidRDefault="00FB4F06" w:rsidP="00FB4F06">
      <w:pPr>
        <w:jc w:val="center"/>
      </w:pPr>
    </w:p>
    <w:p w:rsidR="00FB4F06" w:rsidRDefault="00FB4F06" w:rsidP="00FB4F06"/>
    <w:p w:rsidR="00FB4F06" w:rsidRDefault="00FB4F06" w:rsidP="00FB4F06">
      <w:pPr>
        <w:jc w:val="both"/>
      </w:pPr>
      <w:r>
        <w:t xml:space="preserve">w sprawie ustalenia miesięcznej diety dla Przewodniczącego i radnych Rady Miejskiej w Kamieńcu Ząbkowickim </w:t>
      </w:r>
    </w:p>
    <w:p w:rsidR="00FB4F06" w:rsidRDefault="00FB4F06" w:rsidP="00FB4F06">
      <w:pPr>
        <w:jc w:val="both"/>
      </w:pPr>
    </w:p>
    <w:p w:rsidR="00FB4F06" w:rsidRDefault="00FB4F06" w:rsidP="00FB4F06">
      <w:pPr>
        <w:jc w:val="both"/>
      </w:pPr>
    </w:p>
    <w:p w:rsidR="00FB4F06" w:rsidRDefault="00FB4F06" w:rsidP="00FB4F06">
      <w:pPr>
        <w:shd w:val="clear" w:color="auto" w:fill="FFFFFF"/>
        <w:spacing w:line="259" w:lineRule="exact"/>
        <w:ind w:left="101" w:firstLine="389"/>
        <w:jc w:val="both"/>
      </w:pPr>
      <w:r>
        <w:rPr>
          <w:iCs/>
          <w:sz w:val="22"/>
          <w:szCs w:val="22"/>
        </w:rPr>
        <w:t xml:space="preserve">Na podstawie art. 25 ust. 4, 6 i 8 ustawy z dnia 8 marca 1990 r. o samorządzie gminnym (Dz. U. z 2021 r., poz. 1372 ze zmianami) oraz § 3 </w:t>
      </w:r>
      <w:proofErr w:type="spellStart"/>
      <w:r>
        <w:rPr>
          <w:iCs/>
          <w:sz w:val="22"/>
          <w:szCs w:val="22"/>
        </w:rPr>
        <w:t>pkt</w:t>
      </w:r>
      <w:proofErr w:type="spellEnd"/>
      <w:r>
        <w:rPr>
          <w:iCs/>
          <w:sz w:val="22"/>
          <w:szCs w:val="22"/>
        </w:rPr>
        <w:t xml:space="preserve"> 3 rozporządzenia Rady Ministrów z dnia 27 października 2021 r. w sprawie maksymalnej wysokości diet przysługujących radnemu gminy (Dz. U. z 2021 r., poz. 1974) w związku z art. 18 ustawy z dnia 17 września 2021 r. o zmianie ustawy o wynagrodzeniu osób zajmujących kierownicze stanowiska państwowe oraz o zmianie niektórych ustaw (Dz. U. z 2021 r., poz. 1834) </w:t>
      </w:r>
      <w:r>
        <w:rPr>
          <w:sz w:val="22"/>
          <w:szCs w:val="22"/>
        </w:rPr>
        <w:t xml:space="preserve">- </w:t>
      </w:r>
      <w:r>
        <w:rPr>
          <w:b/>
          <w:bCs/>
          <w:sz w:val="22"/>
          <w:szCs w:val="22"/>
        </w:rPr>
        <w:t>Rada Miejska w Kamieńcu Ząbkowickim  uchwala, co następuje:</w:t>
      </w:r>
    </w:p>
    <w:p w:rsidR="00FB4F06" w:rsidRDefault="00FB4F06" w:rsidP="00FB4F06">
      <w:pPr>
        <w:shd w:val="clear" w:color="auto" w:fill="FFFFFF"/>
        <w:spacing w:line="259" w:lineRule="exact"/>
        <w:ind w:left="101" w:firstLine="389"/>
        <w:jc w:val="both"/>
        <w:rPr>
          <w:b/>
          <w:bCs/>
          <w:sz w:val="22"/>
          <w:szCs w:val="22"/>
        </w:rPr>
      </w:pPr>
    </w:p>
    <w:p w:rsidR="00FB4F06" w:rsidRDefault="00FB4F06" w:rsidP="00FB4F06">
      <w:pPr>
        <w:jc w:val="both"/>
      </w:pPr>
    </w:p>
    <w:p w:rsidR="00FB4F06" w:rsidRDefault="00FB4F06" w:rsidP="00FB4F06">
      <w:pPr>
        <w:jc w:val="center"/>
      </w:pPr>
      <w:r>
        <w:t>§ 1</w:t>
      </w:r>
    </w:p>
    <w:p w:rsidR="00FB4F06" w:rsidRDefault="00FB4F06" w:rsidP="00FB4F06">
      <w:pPr>
        <w:jc w:val="both"/>
      </w:pPr>
      <w:r>
        <w:t xml:space="preserve">Ustala diety za udział: </w:t>
      </w:r>
    </w:p>
    <w:p w:rsidR="00FB4F06" w:rsidRDefault="00FB4F06" w:rsidP="00FB4F06">
      <w:pPr>
        <w:numPr>
          <w:ilvl w:val="0"/>
          <w:numId w:val="45"/>
        </w:numPr>
        <w:suppressAutoHyphens/>
        <w:autoSpaceDN w:val="0"/>
        <w:jc w:val="both"/>
        <w:textAlignment w:val="baseline"/>
      </w:pPr>
      <w:r>
        <w:t xml:space="preserve">w sesjach Rady Miejskiej w Kamieńcu Ząbkowickim- w wysokości 10% wartości diety ustalonej </w:t>
      </w:r>
      <w:r>
        <w:rPr>
          <w:iCs/>
          <w:sz w:val="22"/>
          <w:szCs w:val="22"/>
        </w:rPr>
        <w:t>rozporządzenia Rady Ministrów z dnia 27 października 2021 r. w sprawie maksymalnej wysokości diet przysługujących radnemu gminy</w:t>
      </w:r>
      <w:r>
        <w:t xml:space="preserve">; </w:t>
      </w:r>
    </w:p>
    <w:p w:rsidR="00FB4F06" w:rsidRDefault="00FB4F06" w:rsidP="00FB4F06">
      <w:pPr>
        <w:numPr>
          <w:ilvl w:val="0"/>
          <w:numId w:val="45"/>
        </w:numPr>
        <w:suppressAutoHyphens/>
        <w:autoSpaceDN w:val="0"/>
        <w:jc w:val="both"/>
        <w:textAlignment w:val="baseline"/>
      </w:pPr>
      <w:r>
        <w:t xml:space="preserve">w posiedzeniach stałych komisji Rady Miejskiej w Kamieńcu Ząbkowickim dla: </w:t>
      </w:r>
    </w:p>
    <w:p w:rsidR="00FB4F06" w:rsidRDefault="00FB4F06" w:rsidP="00FB4F06">
      <w:pPr>
        <w:numPr>
          <w:ilvl w:val="0"/>
          <w:numId w:val="46"/>
        </w:numPr>
        <w:suppressAutoHyphens/>
        <w:autoSpaceDN w:val="0"/>
        <w:jc w:val="both"/>
        <w:textAlignment w:val="baseline"/>
      </w:pPr>
      <w:r>
        <w:t xml:space="preserve">przewodniczących komisji -w wysokości 11 % diety ustalonej </w:t>
      </w:r>
      <w:r>
        <w:rPr>
          <w:iCs/>
          <w:sz w:val="22"/>
          <w:szCs w:val="22"/>
        </w:rPr>
        <w:t>rozporządzenia Rady Ministrów z dnia 27 października 2021 r. w sprawie maksymalnej wysokości diet przysługujących radnemu gminy</w:t>
      </w:r>
      <w:r>
        <w:t xml:space="preserve">; </w:t>
      </w:r>
    </w:p>
    <w:p w:rsidR="00FB4F06" w:rsidRDefault="00FB4F06" w:rsidP="00FB4F06">
      <w:pPr>
        <w:numPr>
          <w:ilvl w:val="0"/>
          <w:numId w:val="46"/>
        </w:numPr>
        <w:suppressAutoHyphens/>
        <w:autoSpaceDN w:val="0"/>
        <w:jc w:val="both"/>
        <w:textAlignment w:val="baseline"/>
      </w:pPr>
      <w:r>
        <w:t xml:space="preserve">radnych -w wysokości 10 % wartości diety ustalonej </w:t>
      </w:r>
      <w:r>
        <w:rPr>
          <w:iCs/>
          <w:sz w:val="22"/>
          <w:szCs w:val="22"/>
        </w:rPr>
        <w:t>rozporządzenia Rady Ministrów z dnia 27 października 2021 r. w sprawie maksymalnej wysokości diet przysługujących radnemu gminy</w:t>
      </w:r>
      <w:r>
        <w:t xml:space="preserve">. </w:t>
      </w:r>
    </w:p>
    <w:p w:rsidR="00FB4F06" w:rsidRDefault="00FB4F06" w:rsidP="00FB4F06">
      <w:pPr>
        <w:jc w:val="both"/>
      </w:pPr>
    </w:p>
    <w:p w:rsidR="00FB4F06" w:rsidRDefault="00FB4F06" w:rsidP="00FB4F06">
      <w:pPr>
        <w:jc w:val="center"/>
      </w:pPr>
      <w:r>
        <w:t>§ 2</w:t>
      </w:r>
    </w:p>
    <w:p w:rsidR="00FB4F06" w:rsidRDefault="00FB4F06" w:rsidP="00FB4F06">
      <w:pPr>
        <w:jc w:val="both"/>
      </w:pPr>
      <w:r>
        <w:t xml:space="preserve">1. Ustalić miesięczną dietę dla Przewodniczącego Rady Miejskiej w wysokości 80 % wartości diety określonej w § 3 </w:t>
      </w:r>
      <w:proofErr w:type="spellStart"/>
      <w:r>
        <w:t>pkt</w:t>
      </w:r>
      <w:proofErr w:type="spellEnd"/>
      <w:r>
        <w:t xml:space="preserve"> 3 rozporządzenia Rady Ministrów </w:t>
      </w:r>
      <w:r>
        <w:rPr>
          <w:iCs/>
          <w:sz w:val="22"/>
          <w:szCs w:val="22"/>
        </w:rPr>
        <w:t>z dnia 27 października 2021 r. w sprawie maksymalnej wysokości diet przysługujących radnemu gminy</w:t>
      </w:r>
      <w:r>
        <w:t>.</w:t>
      </w:r>
    </w:p>
    <w:p w:rsidR="00FB4F06" w:rsidRDefault="00FB4F06" w:rsidP="00FB4F06">
      <w:pPr>
        <w:jc w:val="both"/>
      </w:pPr>
      <w:r>
        <w:t xml:space="preserve">2. Ustalić miesięczną dietę dla Wiceprzewodniczących Rady Miejskiej w wysokości 65 % maksymalnej wartości diety określonej w § 3 </w:t>
      </w:r>
      <w:proofErr w:type="spellStart"/>
      <w:r>
        <w:t>pkt</w:t>
      </w:r>
      <w:proofErr w:type="spellEnd"/>
      <w:r>
        <w:t xml:space="preserve"> 3 rozporządzenia Rady Ministrów </w:t>
      </w:r>
      <w:r>
        <w:rPr>
          <w:iCs/>
          <w:sz w:val="22"/>
          <w:szCs w:val="22"/>
        </w:rPr>
        <w:t>z dnia 27 października 2021 r. w sprawie maksymalnej wysokości diet przysługujących radnemu gminy</w:t>
      </w:r>
    </w:p>
    <w:p w:rsidR="00FB4F06" w:rsidRDefault="00FB4F06" w:rsidP="00FB4F06">
      <w:pPr>
        <w:jc w:val="both"/>
      </w:pPr>
    </w:p>
    <w:p w:rsidR="00FB4F06" w:rsidRDefault="00FB4F06" w:rsidP="00FB4F06">
      <w:pPr>
        <w:jc w:val="center"/>
      </w:pPr>
      <w:r>
        <w:t>§ 3</w:t>
      </w:r>
    </w:p>
    <w:p w:rsidR="00FB4F06" w:rsidRDefault="00FB4F06" w:rsidP="00FB4F06">
      <w:pPr>
        <w:jc w:val="both"/>
      </w:pPr>
      <w:r>
        <w:t xml:space="preserve">Przy naliczaniu diet dokonuje się zaokrągleń do pełnej złotówki. </w:t>
      </w:r>
    </w:p>
    <w:p w:rsidR="00FB4F06" w:rsidRDefault="00FB4F06" w:rsidP="00FB4F06">
      <w:pPr>
        <w:jc w:val="both"/>
      </w:pPr>
    </w:p>
    <w:p w:rsidR="00FB4F06" w:rsidRDefault="00FB4F06" w:rsidP="00FB4F06">
      <w:pPr>
        <w:jc w:val="center"/>
      </w:pPr>
      <w:r>
        <w:t>§ 4</w:t>
      </w:r>
    </w:p>
    <w:p w:rsidR="00FB4F06" w:rsidRDefault="00FB4F06" w:rsidP="00FB4F06">
      <w:pPr>
        <w:jc w:val="both"/>
      </w:pPr>
      <w:r>
        <w:t xml:space="preserve">Wykonanie uchwały zleca się Burmistrzowi Kamieńca Ząbkowickiego. </w:t>
      </w:r>
    </w:p>
    <w:p w:rsidR="003F7B8C" w:rsidRDefault="003F7B8C" w:rsidP="00FB4F06">
      <w:pPr>
        <w:jc w:val="center"/>
      </w:pPr>
    </w:p>
    <w:p w:rsidR="003F7B8C" w:rsidRDefault="003F7B8C" w:rsidP="00FB4F06">
      <w:pPr>
        <w:jc w:val="center"/>
      </w:pPr>
    </w:p>
    <w:p w:rsidR="003F7B8C" w:rsidRDefault="003F7B8C" w:rsidP="00FB4F06">
      <w:pPr>
        <w:jc w:val="center"/>
      </w:pPr>
    </w:p>
    <w:p w:rsidR="00FB4F06" w:rsidRDefault="00FB4F06" w:rsidP="00FB4F06">
      <w:pPr>
        <w:jc w:val="center"/>
      </w:pPr>
      <w:r>
        <w:lastRenderedPageBreak/>
        <w:t>§ 5</w:t>
      </w:r>
    </w:p>
    <w:p w:rsidR="00FB4F06" w:rsidRDefault="00FB4F06" w:rsidP="00FB4F06">
      <w:pPr>
        <w:jc w:val="both"/>
      </w:pPr>
      <w:r>
        <w:t xml:space="preserve">Traci moc Uchwała Nr XXV/166/2016 Rady Gminy Kamieniec Ząbkowicki z dnia 21 czerwca 2016 roku w sprawie ustalenia miesięcznej diety dla Przewodniczącego i radnych Rady Gminy Kamieniec Ząbkowicki i Uchwała Nr IV/37/2019 Rady Gminy Kamieniec Ząbkowicki z dnia 23 stycznia 2019 r. o zmianie uchwały w sprawie ustalenia miesięcznej diety dla Przewodniczącego i radnych Rady Gminy Kamieniec Ząbkowicki. </w:t>
      </w:r>
    </w:p>
    <w:p w:rsidR="00FB4F06" w:rsidRDefault="00FB4F06" w:rsidP="00FB4F06">
      <w:pPr>
        <w:jc w:val="both"/>
      </w:pPr>
    </w:p>
    <w:p w:rsidR="00FB4F06" w:rsidRDefault="00FB4F06" w:rsidP="00FB4F06">
      <w:pPr>
        <w:jc w:val="both"/>
      </w:pPr>
    </w:p>
    <w:p w:rsidR="00FB4F06" w:rsidRDefault="00FB4F06" w:rsidP="00FB4F06">
      <w:pPr>
        <w:jc w:val="center"/>
      </w:pPr>
      <w:r>
        <w:t>§ 6</w:t>
      </w:r>
    </w:p>
    <w:p w:rsidR="00FB4F06" w:rsidRDefault="00FB4F06" w:rsidP="00FB4F06">
      <w:pPr>
        <w:pStyle w:val="Tekstpodstawowy"/>
        <w:widowControl w:val="0"/>
        <w:spacing w:line="360" w:lineRule="auto"/>
        <w:jc w:val="both"/>
      </w:pPr>
      <w:r>
        <w:t xml:space="preserve">Uchwała wchodzi w życie z mocą obowiązującą od dnia 1 sierpnia 2021 r. </w:t>
      </w: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r>
        <w:t xml:space="preserve">                                                                              </w:t>
      </w:r>
    </w:p>
    <w:p w:rsidR="00FB4F06" w:rsidRDefault="00FB4F06" w:rsidP="00FB4F06">
      <w:pPr>
        <w:jc w:val="both"/>
      </w:pPr>
      <w:r>
        <w:t xml:space="preserve">                                                                                      </w:t>
      </w:r>
    </w:p>
    <w:p w:rsidR="00FB4F06" w:rsidRDefault="00FB4F06" w:rsidP="00FB4F06">
      <w:pPr>
        <w:tabs>
          <w:tab w:val="decimal" w:pos="8280"/>
        </w:tabs>
        <w:jc w:val="center"/>
      </w:pPr>
      <w:r>
        <w:t xml:space="preserve">                                                                   </w:t>
      </w:r>
    </w:p>
    <w:p w:rsidR="00FB4F06" w:rsidRDefault="00FB4F06" w:rsidP="00FB4F06">
      <w:pPr>
        <w:tabs>
          <w:tab w:val="decimal" w:pos="8280"/>
        </w:tabs>
        <w:jc w:val="center"/>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pStyle w:val="Tekstpodstawowy"/>
        <w:jc w:val="center"/>
        <w:rPr>
          <w:b/>
        </w:rPr>
      </w:pPr>
    </w:p>
    <w:p w:rsidR="00FB4F06" w:rsidRDefault="00FB4F06" w:rsidP="00FB4F06">
      <w:pPr>
        <w:pStyle w:val="Tekstpodstawowy"/>
        <w:jc w:val="center"/>
        <w:rPr>
          <w:sz w:val="22"/>
          <w:szCs w:val="22"/>
          <w:u w:val="single"/>
        </w:rPr>
      </w:pPr>
      <w:r>
        <w:rPr>
          <w:sz w:val="22"/>
          <w:szCs w:val="22"/>
          <w:u w:val="single"/>
        </w:rPr>
        <w:t>Uzasadnienie</w:t>
      </w:r>
    </w:p>
    <w:p w:rsidR="00FB4F06" w:rsidRDefault="00FB4F06" w:rsidP="00FB4F06">
      <w:pPr>
        <w:pStyle w:val="Tekstpodstawowy"/>
        <w:jc w:val="center"/>
        <w:rPr>
          <w:b/>
        </w:rPr>
      </w:pPr>
    </w:p>
    <w:p w:rsidR="00FB4F06" w:rsidRDefault="00FB4F06" w:rsidP="00FB4F06">
      <w:pPr>
        <w:shd w:val="clear" w:color="auto" w:fill="FFFFFF"/>
        <w:tabs>
          <w:tab w:val="left" w:pos="626"/>
        </w:tabs>
        <w:spacing w:line="266" w:lineRule="exact"/>
        <w:jc w:val="both"/>
      </w:pPr>
      <w:r>
        <w:rPr>
          <w:sz w:val="22"/>
          <w:szCs w:val="22"/>
          <w:lang w:eastAsia="en-US"/>
        </w:rPr>
        <w:t xml:space="preserve">W dniu 01 listopada 2021 r. weszła w życie ustawa z dnia 17 września 2021r. o zmianie ustawy o wynagrodzeniu osób zajmujących kierownicze stanowiska państwowe oraz o zmianie niektórych ustaw (Dz. U. z 2021 r., poz. 1834)  oraz </w:t>
      </w:r>
      <w:r>
        <w:rPr>
          <w:sz w:val="22"/>
          <w:szCs w:val="22"/>
        </w:rPr>
        <w:t xml:space="preserve"> rozporządzenie Rady Ministrów z dnia 27 października 2021 r. w sprawie maksymalnej wysokości diet przysługujących radnemu gminy (Dz. U. z 2021 r., poz. 1974) zatem zaistniała konieczność opracowania nowego tekstu.</w:t>
      </w:r>
    </w:p>
    <w:p w:rsidR="00FB4F06" w:rsidRDefault="00FB4F06" w:rsidP="00FB4F06">
      <w:pPr>
        <w:spacing w:after="160" w:line="251" w:lineRule="auto"/>
        <w:jc w:val="both"/>
        <w:rPr>
          <w:sz w:val="22"/>
          <w:szCs w:val="22"/>
        </w:rPr>
      </w:pPr>
    </w:p>
    <w:p w:rsidR="00FB4F06" w:rsidRDefault="00FB4F06" w:rsidP="00FB4F06">
      <w:pPr>
        <w:spacing w:after="160" w:line="251" w:lineRule="auto"/>
        <w:jc w:val="both"/>
        <w:rPr>
          <w:sz w:val="22"/>
          <w:szCs w:val="22"/>
          <w:lang w:eastAsia="en-US"/>
        </w:rPr>
      </w:pPr>
      <w:r>
        <w:rPr>
          <w:sz w:val="22"/>
          <w:szCs w:val="22"/>
          <w:lang w:eastAsia="en-US"/>
        </w:rPr>
        <w:t xml:space="preserve">Zgodnie z art. 18 </w:t>
      </w:r>
      <w:bookmarkStart w:id="3" w:name="_Hlk87952030"/>
      <w:r>
        <w:rPr>
          <w:sz w:val="22"/>
          <w:szCs w:val="22"/>
          <w:lang w:eastAsia="en-US"/>
        </w:rPr>
        <w:t xml:space="preserve">ustawy z dnia 17 września 2021 r. o zmianie ustawy o wynagrodzeniu osób zajmujących kierownicze stanowiska państwowe oraz o zmianie niektórych ustaw (Dz. U. z 2021 r., poz. 1834) </w:t>
      </w:r>
      <w:bookmarkEnd w:id="3"/>
      <w:r>
        <w:rPr>
          <w:sz w:val="22"/>
          <w:szCs w:val="22"/>
          <w:lang w:eastAsia="en-US"/>
        </w:rPr>
        <w:t>zmiany wysokości diet radnych obowiązują od dnia 1 sierpnia 2021 r. Dlatego w zakresie regulacji prawnej zawartej w uchwale wywoła skutki prawne z mocą wsteczną, tj. od dnia 1 sierpnia 2021 r.</w:t>
      </w:r>
    </w:p>
    <w:p w:rsidR="00FB4F06" w:rsidRDefault="00FB4F06" w:rsidP="00FB4F06">
      <w:pPr>
        <w:pStyle w:val="Tekstpodstawowy"/>
        <w:jc w:val="center"/>
        <w:rPr>
          <w:b/>
        </w:rPr>
      </w:pPr>
    </w:p>
    <w:p w:rsidR="00FB4F06" w:rsidRDefault="00FB4F06" w:rsidP="00FB4F06">
      <w:pPr>
        <w:pStyle w:val="Tekstpodstawowy"/>
        <w:jc w:val="center"/>
        <w:rPr>
          <w:b/>
        </w:rPr>
      </w:pPr>
    </w:p>
    <w:p w:rsidR="00FB4F06" w:rsidRDefault="00FB4F06" w:rsidP="00FB4F06">
      <w:pPr>
        <w:jc w:val="both"/>
      </w:pPr>
      <w:r>
        <w:tab/>
      </w:r>
    </w:p>
    <w:p w:rsidR="00FB4F06" w:rsidRDefault="00FB4F06" w:rsidP="00FB4F06">
      <w:pPr>
        <w:pStyle w:val="Tekstpodstawowy"/>
        <w:jc w:val="both"/>
      </w:pPr>
      <w:r>
        <w:tab/>
      </w: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FB4F06" w:rsidRDefault="00FB4F06"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3F7B8C" w:rsidRDefault="003F7B8C" w:rsidP="00FB4F06">
      <w:pPr>
        <w:jc w:val="both"/>
      </w:pPr>
    </w:p>
    <w:p w:rsidR="00CB76AD"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CB76AD" w:rsidRDefault="00CB76AD" w:rsidP="00CB76AD">
      <w:r>
        <w:rPr>
          <w:sz w:val="18"/>
          <w:szCs w:val="18"/>
        </w:rPr>
        <w:lastRenderedPageBreak/>
        <w:t xml:space="preserve">                                                                                                                            Załącznik Nr 9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p>
    <w:p w:rsidR="003F7B8C" w:rsidRDefault="003F7B8C" w:rsidP="00FB4F06">
      <w:pPr>
        <w:autoSpaceDE w:val="0"/>
        <w:autoSpaceDN w:val="0"/>
        <w:adjustRightInd w:val="0"/>
        <w:jc w:val="center"/>
        <w:rPr>
          <w:b/>
          <w:bCs/>
        </w:rPr>
      </w:pPr>
    </w:p>
    <w:p w:rsidR="003F7B8C" w:rsidRDefault="003F7B8C" w:rsidP="00FB4F06">
      <w:pPr>
        <w:autoSpaceDE w:val="0"/>
        <w:autoSpaceDN w:val="0"/>
        <w:adjustRightInd w:val="0"/>
        <w:jc w:val="center"/>
        <w:rPr>
          <w:b/>
          <w:bCs/>
        </w:rPr>
      </w:pPr>
    </w:p>
    <w:p w:rsidR="00FB4F06" w:rsidRPr="00F33BB0" w:rsidRDefault="00FB4F06" w:rsidP="00FB4F06">
      <w:pPr>
        <w:autoSpaceDE w:val="0"/>
        <w:autoSpaceDN w:val="0"/>
        <w:adjustRightInd w:val="0"/>
        <w:jc w:val="center"/>
      </w:pPr>
      <w:r w:rsidRPr="00F33BB0">
        <w:rPr>
          <w:b/>
          <w:bCs/>
        </w:rPr>
        <w:t>UCHWAŁA Nr ...................</w:t>
      </w:r>
    </w:p>
    <w:p w:rsidR="00FB4F06" w:rsidRPr="00F33BB0" w:rsidRDefault="00FB4F06" w:rsidP="00FB4F06">
      <w:pPr>
        <w:autoSpaceDE w:val="0"/>
        <w:autoSpaceDN w:val="0"/>
        <w:adjustRightInd w:val="0"/>
        <w:jc w:val="center"/>
        <w:rPr>
          <w:b/>
          <w:bCs/>
        </w:rPr>
      </w:pPr>
      <w:r>
        <w:rPr>
          <w:b/>
          <w:bCs/>
        </w:rPr>
        <w:t>Rady Miejskiej w Kamieńcu Ząbkowickim.</w:t>
      </w:r>
    </w:p>
    <w:p w:rsidR="00FB4F06" w:rsidRPr="00F33BB0" w:rsidRDefault="00FB4F06" w:rsidP="00FB4F06">
      <w:pPr>
        <w:autoSpaceDE w:val="0"/>
        <w:autoSpaceDN w:val="0"/>
        <w:adjustRightInd w:val="0"/>
        <w:ind w:left="2832" w:firstLine="708"/>
        <w:rPr>
          <w:bCs/>
        </w:rPr>
      </w:pPr>
      <w:r w:rsidRPr="00F33BB0">
        <w:rPr>
          <w:bCs/>
        </w:rPr>
        <w:t>z dnia ..................</w:t>
      </w:r>
    </w:p>
    <w:p w:rsidR="00FB4F06" w:rsidRPr="00F33BB0" w:rsidRDefault="00FB4F06" w:rsidP="00FB4F06">
      <w:pPr>
        <w:autoSpaceDE w:val="0"/>
        <w:autoSpaceDN w:val="0"/>
        <w:adjustRightInd w:val="0"/>
        <w:jc w:val="center"/>
        <w:rPr>
          <w:b/>
          <w:bCs/>
        </w:rPr>
      </w:pPr>
      <w:r w:rsidRPr="00F33BB0">
        <w:rPr>
          <w:b/>
          <w:bCs/>
        </w:rPr>
        <w:t>w sprawie zniesienia</w:t>
      </w:r>
      <w:r>
        <w:rPr>
          <w:b/>
          <w:bCs/>
        </w:rPr>
        <w:t xml:space="preserve"> statusu pomnika przyrody</w:t>
      </w:r>
    </w:p>
    <w:p w:rsidR="00FB4F06" w:rsidRPr="00F33BB0" w:rsidRDefault="00FB4F06" w:rsidP="00FB4F06">
      <w:pPr>
        <w:autoSpaceDE w:val="0"/>
        <w:autoSpaceDN w:val="0"/>
        <w:adjustRightInd w:val="0"/>
        <w:jc w:val="center"/>
        <w:rPr>
          <w:b/>
          <w:bCs/>
        </w:rPr>
      </w:pPr>
    </w:p>
    <w:p w:rsidR="00FB4F06" w:rsidRPr="00F33BB0" w:rsidRDefault="00FB4F06" w:rsidP="00FB4F06">
      <w:pPr>
        <w:autoSpaceDE w:val="0"/>
        <w:autoSpaceDN w:val="0"/>
        <w:adjustRightInd w:val="0"/>
        <w:ind w:firstLine="708"/>
        <w:jc w:val="both"/>
      </w:pPr>
      <w:r w:rsidRPr="00F33BB0">
        <w:t xml:space="preserve">Na podstawie art. 7 ust. 1 </w:t>
      </w:r>
      <w:proofErr w:type="spellStart"/>
      <w:r w:rsidRPr="00F33BB0">
        <w:t>pkt</w:t>
      </w:r>
      <w:proofErr w:type="spellEnd"/>
      <w:r w:rsidRPr="00F33BB0">
        <w:t xml:space="preserve"> 1 i art. 18 ust. 2 </w:t>
      </w:r>
      <w:proofErr w:type="spellStart"/>
      <w:r w:rsidRPr="00F33BB0">
        <w:t>pkt</w:t>
      </w:r>
      <w:proofErr w:type="spellEnd"/>
      <w:r w:rsidRPr="00F33BB0">
        <w:t xml:space="preserve"> 15 ustawy z dnia 8 marca 1990 r. o samorządzie gminnym (Dz. U. z 20</w:t>
      </w:r>
      <w:r>
        <w:t>21</w:t>
      </w:r>
      <w:r w:rsidRPr="00F33BB0">
        <w:t xml:space="preserve"> r. poz. </w:t>
      </w:r>
      <w:r>
        <w:t>1372</w:t>
      </w:r>
      <w:r w:rsidRPr="00F33BB0">
        <w:t xml:space="preserve"> z </w:t>
      </w:r>
      <w:proofErr w:type="spellStart"/>
      <w:r w:rsidRPr="00F33BB0">
        <w:t>późn</w:t>
      </w:r>
      <w:proofErr w:type="spellEnd"/>
      <w:r w:rsidRPr="00F33BB0">
        <w:t>. zm.) oraz art. 44 ust. 3, 3a i 4 ustawy z dnia 16 kwietnia  2004 r. o ochronie przyrody (Dz. U. z 20</w:t>
      </w:r>
      <w:r>
        <w:t>21</w:t>
      </w:r>
      <w:r w:rsidRPr="00F33BB0">
        <w:t xml:space="preserve"> r. poz. </w:t>
      </w:r>
      <w:r>
        <w:t>1098), Rada Miejska w</w:t>
      </w:r>
      <w:r w:rsidRPr="00F33BB0">
        <w:t xml:space="preserve"> </w:t>
      </w:r>
      <w:r>
        <w:t>Kamieńcu Ząbkowickim</w:t>
      </w:r>
      <w:r w:rsidRPr="00F33BB0">
        <w:t>, po dokonaniu uzgodnienia z Dyrektorem Regionalnej Dyrekcji Oc</w:t>
      </w:r>
      <w:r>
        <w:t>hrony Środowiska w Wrocławiu</w:t>
      </w:r>
      <w:r w:rsidRPr="00F33BB0">
        <w:t xml:space="preserve"> uchwala, co następuje:</w:t>
      </w:r>
    </w:p>
    <w:p w:rsidR="00FB4F06" w:rsidRPr="00F33BB0" w:rsidRDefault="00FB4F06" w:rsidP="00FB4F06">
      <w:pPr>
        <w:autoSpaceDE w:val="0"/>
        <w:autoSpaceDN w:val="0"/>
        <w:adjustRightInd w:val="0"/>
        <w:jc w:val="center"/>
        <w:rPr>
          <w:b/>
          <w:bCs/>
        </w:rPr>
      </w:pPr>
    </w:p>
    <w:p w:rsidR="00FB4F06" w:rsidRDefault="00FB4F06" w:rsidP="00FB4F06">
      <w:pPr>
        <w:autoSpaceDE w:val="0"/>
        <w:autoSpaceDN w:val="0"/>
        <w:adjustRightInd w:val="0"/>
        <w:ind w:left="3540" w:firstLine="708"/>
        <w:jc w:val="both"/>
        <w:rPr>
          <w:b/>
          <w:bCs/>
        </w:rPr>
      </w:pPr>
      <w:r w:rsidRPr="00F33BB0">
        <w:rPr>
          <w:b/>
          <w:bCs/>
        </w:rPr>
        <w:t xml:space="preserve">§ 1. </w:t>
      </w:r>
    </w:p>
    <w:p w:rsidR="00FB4F06" w:rsidRDefault="00FB4F06" w:rsidP="00FB4F06">
      <w:pPr>
        <w:autoSpaceDE w:val="0"/>
        <w:autoSpaceDN w:val="0"/>
        <w:adjustRightInd w:val="0"/>
        <w:ind w:left="3540" w:firstLine="708"/>
        <w:jc w:val="both"/>
        <w:rPr>
          <w:bCs/>
        </w:rPr>
      </w:pPr>
    </w:p>
    <w:p w:rsidR="00FB4F06" w:rsidRDefault="00FB4F06" w:rsidP="00FB4F06">
      <w:pPr>
        <w:autoSpaceDE w:val="0"/>
        <w:autoSpaceDN w:val="0"/>
        <w:adjustRightInd w:val="0"/>
        <w:jc w:val="both"/>
      </w:pPr>
      <w:r w:rsidRPr="00F33BB0">
        <w:rPr>
          <w:bCs/>
        </w:rPr>
        <w:t xml:space="preserve"> </w:t>
      </w:r>
      <w:r>
        <w:rPr>
          <w:bCs/>
        </w:rPr>
        <w:t xml:space="preserve">1. Pozbawia się statusu pomników przyrody: </w:t>
      </w:r>
    </w:p>
    <w:p w:rsidR="00FB4F06" w:rsidRDefault="00FB4F06" w:rsidP="00FB4F06">
      <w:pPr>
        <w:autoSpaceDE w:val="0"/>
        <w:autoSpaceDN w:val="0"/>
        <w:adjustRightInd w:val="0"/>
        <w:jc w:val="both"/>
      </w:pPr>
      <w:r>
        <w:t xml:space="preserve">    - Buk zwyczajny </w:t>
      </w:r>
      <w:r w:rsidRPr="00D2487B">
        <w:rPr>
          <w:i/>
        </w:rPr>
        <w:t xml:space="preserve">( </w:t>
      </w:r>
      <w:proofErr w:type="spellStart"/>
      <w:r w:rsidRPr="00D2487B">
        <w:rPr>
          <w:i/>
        </w:rPr>
        <w:t>Fagus</w:t>
      </w:r>
      <w:proofErr w:type="spellEnd"/>
      <w:r w:rsidRPr="00D2487B">
        <w:rPr>
          <w:i/>
        </w:rPr>
        <w:t xml:space="preserve"> </w:t>
      </w:r>
      <w:proofErr w:type="spellStart"/>
      <w:r w:rsidRPr="00D2487B">
        <w:rPr>
          <w:i/>
        </w:rPr>
        <w:t>sylvatica</w:t>
      </w:r>
      <w:proofErr w:type="spellEnd"/>
      <w:r>
        <w:t>).</w:t>
      </w:r>
      <w:r w:rsidRPr="005D4CBD">
        <w:t xml:space="preserve"> </w:t>
      </w:r>
    </w:p>
    <w:p w:rsidR="00FB4F06" w:rsidRDefault="00FB4F06" w:rsidP="00FB4F06">
      <w:pPr>
        <w:autoSpaceDE w:val="0"/>
        <w:autoSpaceDN w:val="0"/>
        <w:adjustRightInd w:val="0"/>
        <w:jc w:val="both"/>
      </w:pPr>
      <w:r>
        <w:t xml:space="preserve">    -</w:t>
      </w:r>
      <w:r w:rsidRPr="003B79AE">
        <w:t xml:space="preserve"> </w:t>
      </w:r>
      <w:r>
        <w:t>Buk zwyczajny (</w:t>
      </w:r>
      <w:r w:rsidRPr="00F33BB0">
        <w:t xml:space="preserve"> </w:t>
      </w:r>
      <w:proofErr w:type="spellStart"/>
      <w:r w:rsidRPr="00D2487B">
        <w:rPr>
          <w:i/>
        </w:rPr>
        <w:t>Fagus</w:t>
      </w:r>
      <w:proofErr w:type="spellEnd"/>
      <w:r w:rsidRPr="00D2487B">
        <w:rPr>
          <w:i/>
        </w:rPr>
        <w:t xml:space="preserve"> </w:t>
      </w:r>
      <w:proofErr w:type="spellStart"/>
      <w:r w:rsidRPr="00D2487B">
        <w:rPr>
          <w:i/>
        </w:rPr>
        <w:t>sylvatica</w:t>
      </w:r>
      <w:proofErr w:type="spellEnd"/>
      <w:r>
        <w:t>).</w:t>
      </w:r>
      <w:r w:rsidRPr="005D4CBD">
        <w:t xml:space="preserve"> </w:t>
      </w:r>
    </w:p>
    <w:p w:rsidR="00FB4F06" w:rsidRPr="00F33BB0" w:rsidRDefault="00FB4F06" w:rsidP="00FB4F06">
      <w:pPr>
        <w:autoSpaceDE w:val="0"/>
        <w:autoSpaceDN w:val="0"/>
        <w:adjustRightInd w:val="0"/>
        <w:jc w:val="both"/>
      </w:pPr>
      <w:r>
        <w:t>oznaczone</w:t>
      </w:r>
      <w:r w:rsidRPr="00DA0960">
        <w:t xml:space="preserve"> </w:t>
      </w:r>
      <w:r w:rsidRPr="00F33BB0">
        <w:t xml:space="preserve">Nr </w:t>
      </w:r>
      <w:r>
        <w:t>A044.</w:t>
      </w:r>
      <w:r w:rsidRPr="005D4CBD">
        <w:t xml:space="preserve"> </w:t>
      </w:r>
      <w:r>
        <w:t xml:space="preserve">A045. </w:t>
      </w:r>
      <w:r w:rsidRPr="00F33BB0">
        <w:t>znajdujące</w:t>
      </w:r>
      <w:r>
        <w:t xml:space="preserve"> się w granicach działki nr 936/4 obręb Kamieniec Ząbkowicki I stanowiące</w:t>
      </w:r>
      <w:r w:rsidRPr="00F33BB0">
        <w:t xml:space="preserve"> własność </w:t>
      </w:r>
      <w:r>
        <w:t xml:space="preserve">Gminy Kamieniec Ząbkowicki. </w:t>
      </w:r>
    </w:p>
    <w:p w:rsidR="00FB4F06" w:rsidRDefault="00FB4F06" w:rsidP="00FB4F06">
      <w:pPr>
        <w:tabs>
          <w:tab w:val="left" w:pos="0"/>
        </w:tabs>
        <w:autoSpaceDE w:val="0"/>
        <w:autoSpaceDN w:val="0"/>
        <w:adjustRightInd w:val="0"/>
        <w:jc w:val="both"/>
      </w:pPr>
      <w:r>
        <w:t xml:space="preserve">2. </w:t>
      </w:r>
      <w:r w:rsidRPr="00F33BB0">
        <w:t>Zniesienie statusu pomnika przyrody  drzew</w:t>
      </w:r>
      <w:r>
        <w:t xml:space="preserve"> wskazanych w ust. 1</w:t>
      </w:r>
      <w:r w:rsidRPr="00F33BB0">
        <w:t xml:space="preserve"> następuje z uwagi na </w:t>
      </w:r>
      <w:r>
        <w:t>zagrożenie bezpieczeństwa publicznego</w:t>
      </w:r>
      <w:r w:rsidRPr="00F33BB0">
        <w:t xml:space="preserve"> </w:t>
      </w:r>
      <w:r>
        <w:t xml:space="preserve">i zabudowań </w:t>
      </w:r>
      <w:r w:rsidRPr="00F33BB0">
        <w:t>oraz fakt,</w:t>
      </w:r>
      <w:r>
        <w:t xml:space="preserve"> że drzewa nie rokują</w:t>
      </w:r>
      <w:r w:rsidRPr="00F33BB0">
        <w:t xml:space="preserve"> s</w:t>
      </w:r>
      <w:r>
        <w:t>zans na dalszą wegetację.</w:t>
      </w:r>
    </w:p>
    <w:p w:rsidR="00FB4F06" w:rsidRDefault="00FB4F06" w:rsidP="00FB4F06">
      <w:pPr>
        <w:tabs>
          <w:tab w:val="left" w:pos="0"/>
        </w:tabs>
        <w:autoSpaceDE w:val="0"/>
        <w:autoSpaceDN w:val="0"/>
        <w:adjustRightInd w:val="0"/>
        <w:jc w:val="both"/>
      </w:pPr>
      <w:r>
        <w:t xml:space="preserve"> </w:t>
      </w:r>
    </w:p>
    <w:p w:rsidR="00FB4F06" w:rsidRPr="00D74F77" w:rsidRDefault="00FB4F06" w:rsidP="00FB4F06">
      <w:pPr>
        <w:tabs>
          <w:tab w:val="left" w:pos="0"/>
        </w:tabs>
        <w:autoSpaceDE w:val="0"/>
        <w:autoSpaceDN w:val="0"/>
        <w:adjustRightInd w:val="0"/>
        <w:jc w:val="both"/>
      </w:pPr>
      <w:r>
        <w:rPr>
          <w:b/>
          <w:bCs/>
        </w:rPr>
        <w:tab/>
      </w:r>
      <w:r>
        <w:rPr>
          <w:b/>
          <w:bCs/>
        </w:rPr>
        <w:tab/>
      </w:r>
      <w:r>
        <w:rPr>
          <w:b/>
          <w:bCs/>
        </w:rPr>
        <w:tab/>
      </w:r>
      <w:r>
        <w:rPr>
          <w:b/>
          <w:bCs/>
        </w:rPr>
        <w:tab/>
      </w:r>
      <w:r>
        <w:rPr>
          <w:b/>
          <w:bCs/>
        </w:rPr>
        <w:tab/>
      </w:r>
      <w:r>
        <w:rPr>
          <w:b/>
          <w:bCs/>
        </w:rPr>
        <w:tab/>
      </w:r>
      <w:r w:rsidRPr="00F33BB0">
        <w:rPr>
          <w:b/>
          <w:bCs/>
        </w:rPr>
        <w:t>§ 2.</w:t>
      </w:r>
    </w:p>
    <w:p w:rsidR="00FB4F06" w:rsidRDefault="00FB4F06" w:rsidP="00FB4F06">
      <w:pPr>
        <w:autoSpaceDE w:val="0"/>
        <w:ind w:left="3540" w:firstLine="708"/>
        <w:jc w:val="both"/>
        <w:rPr>
          <w:b/>
          <w:bCs/>
        </w:rPr>
      </w:pPr>
    </w:p>
    <w:p w:rsidR="00FB4F06" w:rsidRPr="00F33BB0" w:rsidRDefault="00FB4F06" w:rsidP="00FB4F06">
      <w:pPr>
        <w:autoSpaceDE w:val="0"/>
        <w:jc w:val="both"/>
      </w:pPr>
      <w:r w:rsidRPr="00F33BB0">
        <w:rPr>
          <w:bCs/>
        </w:rPr>
        <w:t xml:space="preserve">Wykonanie uchwały </w:t>
      </w:r>
      <w:r>
        <w:rPr>
          <w:bCs/>
        </w:rPr>
        <w:t>powierza się Burmistrzowi Kamieńca Ząbkowickiego</w:t>
      </w:r>
      <w:r w:rsidRPr="00F33BB0">
        <w:rPr>
          <w:bCs/>
        </w:rPr>
        <w:t>.</w:t>
      </w:r>
    </w:p>
    <w:p w:rsidR="00FB4F06" w:rsidRPr="00F33BB0" w:rsidRDefault="00FB4F06" w:rsidP="00FB4F06">
      <w:pPr>
        <w:autoSpaceDE w:val="0"/>
        <w:autoSpaceDN w:val="0"/>
        <w:adjustRightInd w:val="0"/>
        <w:jc w:val="center"/>
        <w:rPr>
          <w:b/>
          <w:bCs/>
        </w:rPr>
      </w:pPr>
    </w:p>
    <w:p w:rsidR="00FB4F06" w:rsidRDefault="00FB4F06" w:rsidP="00FB4F06">
      <w:pPr>
        <w:autoSpaceDE w:val="0"/>
        <w:autoSpaceDN w:val="0"/>
        <w:adjustRightInd w:val="0"/>
        <w:ind w:left="3540" w:firstLine="708"/>
        <w:jc w:val="both"/>
        <w:rPr>
          <w:b/>
          <w:bCs/>
        </w:rPr>
      </w:pPr>
      <w:r w:rsidRPr="00F33BB0">
        <w:rPr>
          <w:b/>
          <w:bCs/>
        </w:rPr>
        <w:t>§ 3.</w:t>
      </w:r>
    </w:p>
    <w:p w:rsidR="00FB4F06" w:rsidRDefault="00FB4F06" w:rsidP="00FB4F06">
      <w:pPr>
        <w:autoSpaceDE w:val="0"/>
        <w:autoSpaceDN w:val="0"/>
        <w:adjustRightInd w:val="0"/>
        <w:ind w:left="3540" w:firstLine="708"/>
        <w:jc w:val="both"/>
        <w:rPr>
          <w:b/>
          <w:bCs/>
        </w:rPr>
      </w:pPr>
    </w:p>
    <w:p w:rsidR="00FB4F06" w:rsidRDefault="00FB4F06" w:rsidP="00FB4F06">
      <w:pPr>
        <w:autoSpaceDE w:val="0"/>
        <w:autoSpaceDN w:val="0"/>
        <w:adjustRightInd w:val="0"/>
        <w:jc w:val="both"/>
      </w:pPr>
      <w:r w:rsidRPr="00F33BB0">
        <w:rPr>
          <w:b/>
          <w:bCs/>
        </w:rPr>
        <w:t xml:space="preserve"> </w:t>
      </w:r>
      <w:r w:rsidRPr="00F33BB0">
        <w:t>Uchwała wchodzi w życie po upływie 14 dni od ogłoszenia w Dzienniku U</w:t>
      </w:r>
      <w:r>
        <w:t>rzędowym Województwa Dolnośląskiego</w:t>
      </w:r>
      <w:r w:rsidRPr="00F33BB0">
        <w:t>.</w:t>
      </w:r>
    </w:p>
    <w:p w:rsidR="00FB4F06" w:rsidRDefault="00FB4F06" w:rsidP="00FB4F06">
      <w:pPr>
        <w:autoSpaceDE w:val="0"/>
        <w:autoSpaceDN w:val="0"/>
        <w:adjustRightInd w:val="0"/>
        <w:jc w:val="both"/>
      </w:pPr>
    </w:p>
    <w:p w:rsidR="00FB4F06" w:rsidRDefault="00FB4F06" w:rsidP="00FB4F06">
      <w:pPr>
        <w:autoSpaceDE w:val="0"/>
        <w:autoSpaceDN w:val="0"/>
        <w:adjustRightInd w:val="0"/>
        <w:jc w:val="both"/>
      </w:pPr>
    </w:p>
    <w:p w:rsidR="00FB4F06" w:rsidRDefault="00FB4F06" w:rsidP="00FB4F06">
      <w:pPr>
        <w:autoSpaceDE w:val="0"/>
        <w:autoSpaceDN w:val="0"/>
        <w:adjustRightInd w:val="0"/>
        <w:jc w:val="both"/>
      </w:pPr>
    </w:p>
    <w:p w:rsidR="00FB4F06" w:rsidRDefault="00FB4F06" w:rsidP="00FB4F06">
      <w:pPr>
        <w:autoSpaceDE w:val="0"/>
        <w:autoSpaceDN w:val="0"/>
        <w:adjustRightInd w:val="0"/>
        <w:jc w:val="both"/>
      </w:pPr>
    </w:p>
    <w:p w:rsidR="00FB4F06" w:rsidRPr="00F33BB0" w:rsidRDefault="00FB4F06" w:rsidP="00FB4F06">
      <w:pPr>
        <w:autoSpaceDE w:val="0"/>
        <w:autoSpaceDN w:val="0"/>
        <w:adjustRightInd w:val="0"/>
        <w:jc w:val="both"/>
        <w:rPr>
          <w:b/>
        </w:rPr>
      </w:pPr>
      <w:r>
        <w:tab/>
      </w:r>
      <w:r>
        <w:tab/>
      </w:r>
      <w:r>
        <w:tab/>
      </w:r>
      <w:r>
        <w:tab/>
      </w:r>
      <w:r>
        <w:tab/>
      </w:r>
      <w:r>
        <w:tab/>
      </w:r>
      <w:r>
        <w:tab/>
      </w:r>
      <w:r>
        <w:tab/>
      </w:r>
    </w:p>
    <w:p w:rsidR="00FB4F06" w:rsidRDefault="00FB4F06" w:rsidP="00FB4F06">
      <w:pPr>
        <w:autoSpaceDE w:val="0"/>
        <w:autoSpaceDN w:val="0"/>
        <w:adjustRightInd w:val="0"/>
        <w:jc w:val="both"/>
      </w:pPr>
    </w:p>
    <w:p w:rsidR="00FB4F06" w:rsidRPr="00F33BB0" w:rsidRDefault="00FB4F06" w:rsidP="00FB4F06">
      <w:pPr>
        <w:autoSpaceDE w:val="0"/>
        <w:autoSpaceDN w:val="0"/>
        <w:adjustRightInd w:val="0"/>
        <w:jc w:val="both"/>
      </w:pPr>
      <w:r>
        <w:tab/>
      </w:r>
      <w:r>
        <w:tab/>
      </w:r>
      <w:r>
        <w:tab/>
      </w:r>
      <w:r>
        <w:tab/>
      </w:r>
      <w:r>
        <w:tab/>
      </w:r>
      <w:r>
        <w:tab/>
      </w:r>
      <w:r>
        <w:tab/>
        <w:t xml:space="preserve">            </w:t>
      </w: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jc w:val="center"/>
        <w:rPr>
          <w:b/>
        </w:rPr>
      </w:pPr>
      <w:r w:rsidRPr="00F33BB0">
        <w:rPr>
          <w:b/>
        </w:rPr>
        <w:t>UZASADNIENIE</w:t>
      </w:r>
    </w:p>
    <w:p w:rsidR="00FB4F06" w:rsidRPr="00F33BB0" w:rsidRDefault="00FB4F06" w:rsidP="00FB4F06">
      <w:pPr>
        <w:jc w:val="center"/>
      </w:pPr>
    </w:p>
    <w:p w:rsidR="00FB4F06" w:rsidRPr="00F33BB0" w:rsidRDefault="00FB4F06" w:rsidP="00FB4F06">
      <w:pPr>
        <w:jc w:val="center"/>
      </w:pPr>
    </w:p>
    <w:p w:rsidR="00FB4F06" w:rsidRPr="00F33BB0" w:rsidRDefault="00FB4F06" w:rsidP="00FB4F06">
      <w:pPr>
        <w:ind w:firstLine="708"/>
        <w:jc w:val="both"/>
      </w:pPr>
      <w:r w:rsidRPr="00F33BB0">
        <w:t xml:space="preserve">Podstawą prawną do podjęcia niniejszej uchwały stanowi art. 44 ust. 3, 3a i 4 ustawy z dnia 16 kwietnia 2004 r. o ochronie przyrody, zgodnie z którym zniesienie formy ochrony przyrody dokonuje </w:t>
      </w:r>
      <w:r>
        <w:t>rada miejska</w:t>
      </w:r>
      <w:r w:rsidRPr="00F33BB0">
        <w:t xml:space="preserve"> w drodze uchwały. Projekt wymaga uzgodnienia z właściwym regionalnym dyrektorem ochrony środowiska. Zniesienie formy ochrony przyrody następuje w razie utraty wartości przyrodniczych</w:t>
      </w:r>
      <w:r>
        <w:t xml:space="preserve"> i ze względu na</w:t>
      </w:r>
      <w:r w:rsidRPr="00F33BB0">
        <w:t xml:space="preserve"> zapewnienie</w:t>
      </w:r>
      <w:r>
        <w:t xml:space="preserve"> bezpieczeństwa publiczn</w:t>
      </w:r>
      <w:r w:rsidRPr="00F33BB0">
        <w:t xml:space="preserve">ego. </w:t>
      </w:r>
    </w:p>
    <w:p w:rsidR="00FB4F06" w:rsidRDefault="00FB4F06" w:rsidP="00FB4F06">
      <w:pPr>
        <w:suppressAutoHyphens/>
        <w:jc w:val="both"/>
        <w:rPr>
          <w:b/>
          <w:lang w:val="cs-CZ"/>
        </w:rPr>
      </w:pPr>
      <w:r>
        <w:rPr>
          <w:b/>
          <w:lang w:val="cs-CZ"/>
        </w:rPr>
        <w:t xml:space="preserve">Pomnik przyrody nr A044 – buk zwyczajny- położenie  50º31´18.50´´N; 16º52´50.67´´E; </w:t>
      </w:r>
    </w:p>
    <w:p w:rsidR="00FB4F06" w:rsidRDefault="00FB4F06" w:rsidP="00FB4F06">
      <w:pPr>
        <w:suppressAutoHyphens/>
        <w:jc w:val="both"/>
        <w:rPr>
          <w:b/>
          <w:lang w:val="cs-CZ"/>
        </w:rPr>
      </w:pPr>
    </w:p>
    <w:p w:rsidR="00FB4F06" w:rsidRDefault="00FB4F06" w:rsidP="00FB4F06">
      <w:pPr>
        <w:suppressAutoHyphens/>
        <w:jc w:val="both"/>
        <w:rPr>
          <w:b/>
          <w:lang w:val="cs-CZ"/>
        </w:rPr>
      </w:pPr>
      <w:r>
        <w:rPr>
          <w:b/>
          <w:lang w:val="cs-CZ"/>
        </w:rPr>
        <w:t xml:space="preserve">Pomnik przyrody nr A045 -  buk zwyczajny - połozenie 50º31´18.42´´N; 16º52´50.42´´E; </w:t>
      </w:r>
    </w:p>
    <w:p w:rsidR="00FB4F06" w:rsidRDefault="00FB4F06" w:rsidP="00FB4F06">
      <w:pPr>
        <w:suppressAutoHyphens/>
        <w:jc w:val="both"/>
        <w:rPr>
          <w:b/>
          <w:lang w:val="cs-CZ"/>
        </w:rPr>
      </w:pPr>
    </w:p>
    <w:p w:rsidR="00FB4F06" w:rsidRPr="00F33BB0" w:rsidRDefault="00FB4F06" w:rsidP="00FB4F06">
      <w:pPr>
        <w:ind w:firstLine="708"/>
        <w:jc w:val="both"/>
      </w:pPr>
      <w:r w:rsidRPr="009474CB">
        <w:rPr>
          <w:lang w:val="cs-CZ"/>
        </w:rPr>
        <w:t>Uchwałą</w:t>
      </w:r>
      <w:r>
        <w:t xml:space="preserve"> Nr LX/387/2018 z dnia 15 listopada 2018 roku w sprawie ustanowienia pomników przyrody,</w:t>
      </w:r>
      <w:r w:rsidRPr="00F33BB0">
        <w:rPr>
          <w:lang w:val="cs-CZ"/>
        </w:rPr>
        <w:t xml:space="preserve"> uznano za pomnik przyrody</w:t>
      </w:r>
      <w:r>
        <w:rPr>
          <w:lang w:val="cs-CZ"/>
        </w:rPr>
        <w:t>.</w:t>
      </w:r>
      <w:r w:rsidRPr="00F33BB0">
        <w:rPr>
          <w:lang w:val="cs-CZ"/>
        </w:rPr>
        <w:t xml:space="preserve"> </w:t>
      </w:r>
    </w:p>
    <w:p w:rsidR="00FB4F06" w:rsidRPr="00F33BB0" w:rsidRDefault="00FB4F06" w:rsidP="00FB4F06">
      <w:pPr>
        <w:pStyle w:val="Tekstpodstawowy"/>
        <w:suppressAutoHyphens/>
      </w:pPr>
      <w:r>
        <w:t>Usunięcie przedmiotowych</w:t>
      </w:r>
      <w:r w:rsidRPr="00F33BB0">
        <w:t xml:space="preserve"> drzew związane jest głównie ze złym stanem zdrowotnym drzewa. Drzewo uleg</w:t>
      </w:r>
      <w:r>
        <w:t>ło uszkodzeniu,</w:t>
      </w:r>
      <w:r w:rsidRPr="00F33BB0">
        <w:t xml:space="preserve"> widać, że nie rokuje ono szans na przeżycie. Ze względu na stan zdrowotny i </w:t>
      </w:r>
      <w:r>
        <w:t xml:space="preserve">jego posadowienie – </w:t>
      </w:r>
      <w:proofErr w:type="spellStart"/>
      <w:r>
        <w:t>scieżka</w:t>
      </w:r>
      <w:proofErr w:type="spellEnd"/>
      <w:r>
        <w:t xml:space="preserve"> w kierunku pałacu Marianny Orańskiej,</w:t>
      </w:r>
      <w:r w:rsidRPr="00F33BB0">
        <w:t xml:space="preserve"> stanowi ono zagrożenie dla wszystki</w:t>
      </w:r>
      <w:r>
        <w:t>ch przechodzących.</w:t>
      </w:r>
    </w:p>
    <w:p w:rsidR="00FB4F06" w:rsidRPr="00F33BB0" w:rsidRDefault="00FB4F06" w:rsidP="00FB4F06">
      <w:pPr>
        <w:tabs>
          <w:tab w:val="left" w:pos="0"/>
        </w:tabs>
        <w:autoSpaceDE w:val="0"/>
        <w:autoSpaceDN w:val="0"/>
        <w:adjustRightInd w:val="0"/>
        <w:jc w:val="both"/>
      </w:pPr>
      <w:r w:rsidRPr="00F33BB0">
        <w:tab/>
        <w:t xml:space="preserve">W związku z powyższym przygotowano projekt uchwały, która znosi status pomnika przyrody </w:t>
      </w:r>
      <w:r>
        <w:t>2</w:t>
      </w:r>
      <w:r w:rsidRPr="00F33BB0">
        <w:t xml:space="preserve"> drzew gat</w:t>
      </w:r>
      <w:r>
        <w:t>unku buk zwyczajny.</w:t>
      </w:r>
      <w:r w:rsidRPr="00F33BB0">
        <w:t xml:space="preserve"> </w:t>
      </w:r>
    </w:p>
    <w:p w:rsidR="00CB76AD" w:rsidRDefault="00CB76AD" w:rsidP="00CB76AD">
      <w:pPr>
        <w:rPr>
          <w:sz w:val="18"/>
          <w:szCs w:val="18"/>
        </w:rPr>
      </w:pPr>
    </w:p>
    <w:p w:rsidR="00CB76AD" w:rsidRDefault="00CB76AD"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3F7B8C" w:rsidRDefault="003F7B8C" w:rsidP="00CB76AD">
      <w:pPr>
        <w:rPr>
          <w:sz w:val="18"/>
          <w:szCs w:val="18"/>
        </w:rPr>
      </w:pPr>
    </w:p>
    <w:p w:rsidR="00CB76AD" w:rsidRDefault="00CB76AD" w:rsidP="00CB76AD">
      <w:r>
        <w:rPr>
          <w:sz w:val="18"/>
          <w:szCs w:val="18"/>
        </w:rPr>
        <w:lastRenderedPageBreak/>
        <w:t xml:space="preserve">                                                                                                                           Załącznik Nr 10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p>
    <w:p w:rsidR="00CB76AD" w:rsidRPr="00FC1441" w:rsidRDefault="00CB76AD" w:rsidP="00CB76AD">
      <w:pPr>
        <w:pStyle w:val="NormalnyWeb"/>
        <w:ind w:right="23"/>
        <w:jc w:val="center"/>
      </w:pPr>
      <w:r w:rsidRPr="00FC1441">
        <w:rPr>
          <w:rStyle w:val="Pogrubienie"/>
        </w:rPr>
        <w:t xml:space="preserve">Uchwała Nr </w:t>
      </w:r>
      <w:r>
        <w:rPr>
          <w:rStyle w:val="Pogrubienie"/>
        </w:rPr>
        <w:t>…………..</w:t>
      </w:r>
    </w:p>
    <w:p w:rsidR="00CB76AD" w:rsidRPr="00CB76AD" w:rsidRDefault="00CB76AD" w:rsidP="00CB76AD">
      <w:pPr>
        <w:pStyle w:val="Nagwek2"/>
        <w:rPr>
          <w:rFonts w:ascii="Cambria" w:eastAsia="Times New Roman" w:hAnsi="Cambria" w:cs="Times New Roman"/>
          <w:color w:val="auto"/>
          <w:sz w:val="24"/>
          <w:szCs w:val="24"/>
        </w:rPr>
      </w:pPr>
      <w:r w:rsidRPr="00E531FD">
        <w:rPr>
          <w:rFonts w:ascii="Cambria" w:eastAsia="Times New Roman" w:hAnsi="Cambria" w:cs="Times New Roman"/>
          <w:color w:val="4F81BD"/>
          <w:sz w:val="24"/>
          <w:szCs w:val="24"/>
        </w:rPr>
        <w:t>                                               </w:t>
      </w:r>
      <w:r w:rsidRPr="00CB76AD">
        <w:rPr>
          <w:rFonts w:ascii="Cambria" w:eastAsia="Times New Roman" w:hAnsi="Cambria" w:cs="Times New Roman"/>
          <w:color w:val="auto"/>
          <w:sz w:val="24"/>
          <w:szCs w:val="24"/>
        </w:rPr>
        <w:t>Rady Miejskiej w Kamieńcu Ząbkowickim</w:t>
      </w:r>
    </w:p>
    <w:p w:rsidR="00CB76AD" w:rsidRPr="00E531FD" w:rsidRDefault="00CB76AD" w:rsidP="00CB76AD">
      <w:pPr>
        <w:pStyle w:val="NormalnyWeb"/>
        <w:jc w:val="center"/>
      </w:pPr>
      <w:r w:rsidRPr="00E531FD">
        <w:rPr>
          <w:rStyle w:val="Pogrubienie"/>
        </w:rPr>
        <w:t xml:space="preserve">     z dnia  </w:t>
      </w:r>
      <w:r>
        <w:rPr>
          <w:rStyle w:val="Pogrubienie"/>
        </w:rPr>
        <w:t>……………….</w:t>
      </w:r>
      <w:r>
        <w:rPr>
          <w:rStyle w:val="Pogrubienie"/>
          <w:b w:val="0"/>
        </w:rPr>
        <w:t xml:space="preserve"> </w:t>
      </w:r>
    </w:p>
    <w:p w:rsidR="00CB76AD" w:rsidRPr="00E531FD" w:rsidRDefault="00CB76AD" w:rsidP="00CB76AD">
      <w:pPr>
        <w:pStyle w:val="NormalnyWeb"/>
        <w:spacing w:line="300" w:lineRule="auto"/>
        <w:jc w:val="center"/>
      </w:pPr>
      <w:r w:rsidRPr="00E531FD">
        <w:t> </w:t>
      </w:r>
    </w:p>
    <w:p w:rsidR="00CB76AD" w:rsidRPr="00E531FD" w:rsidRDefault="00CB76AD" w:rsidP="00CB76AD">
      <w:pPr>
        <w:pStyle w:val="NormalnyWeb"/>
        <w:jc w:val="center"/>
      </w:pPr>
      <w:r w:rsidRPr="00E531FD">
        <w:t xml:space="preserve">w sprawie przyjęcia </w:t>
      </w:r>
      <w:r>
        <w:t>Miejskiego</w:t>
      </w:r>
      <w:r w:rsidRPr="00E531FD">
        <w:t xml:space="preserve"> Programu Profilaktyki  i Rozwiązywania  Problemów Alkoholowych</w:t>
      </w:r>
      <w:r>
        <w:t xml:space="preserve"> i Narkomanii na  2022</w:t>
      </w:r>
      <w:r w:rsidRPr="00E531FD">
        <w:t xml:space="preserve"> rok</w:t>
      </w:r>
    </w:p>
    <w:p w:rsidR="00CB76AD" w:rsidRPr="00E531FD" w:rsidRDefault="00CB76AD" w:rsidP="00CB76AD">
      <w:pPr>
        <w:pStyle w:val="NormalnyWeb"/>
        <w:spacing w:line="300" w:lineRule="auto"/>
        <w:jc w:val="both"/>
      </w:pPr>
      <w:r w:rsidRPr="00E531FD">
        <w:t> </w:t>
      </w:r>
    </w:p>
    <w:p w:rsidR="00CB76AD" w:rsidRPr="00E531FD" w:rsidRDefault="00CB76AD" w:rsidP="00CB76AD">
      <w:pPr>
        <w:pStyle w:val="NormalnyWeb"/>
        <w:jc w:val="both"/>
      </w:pPr>
      <w:r w:rsidRPr="00E531FD">
        <w:t xml:space="preserve">      Na podstawie art. 18 ust. 2 </w:t>
      </w:r>
      <w:proofErr w:type="spellStart"/>
      <w:r w:rsidRPr="00E531FD">
        <w:t>pkt</w:t>
      </w:r>
      <w:proofErr w:type="spellEnd"/>
      <w:r w:rsidRPr="00E531FD">
        <w:t xml:space="preserve"> 15 ustawy z dnia 8 marca 1990 r. o samorządzie gminnym</w:t>
      </w:r>
      <w:r>
        <w:t xml:space="preserve"> (tekst jednolity Dz. U. z  2021 r. poz. 1372 z </w:t>
      </w:r>
      <w:proofErr w:type="spellStart"/>
      <w:r>
        <w:t>późn</w:t>
      </w:r>
      <w:proofErr w:type="spellEnd"/>
      <w:r>
        <w:t>.</w:t>
      </w:r>
      <w:r w:rsidRPr="00E531FD">
        <w:t xml:space="preserve"> zm.) oraz  4</w:t>
      </w:r>
      <w:r w:rsidRPr="00E531FD">
        <w:rPr>
          <w:vertAlign w:val="superscript"/>
        </w:rPr>
        <w:t xml:space="preserve">1 </w:t>
      </w:r>
      <w:r>
        <w:rPr>
          <w:vertAlign w:val="superscript"/>
        </w:rPr>
        <w:t xml:space="preserve">  </w:t>
      </w:r>
      <w:r>
        <w:t xml:space="preserve">ust. 2 </w:t>
      </w:r>
      <w:r w:rsidRPr="00E531FD">
        <w:t>u</w:t>
      </w:r>
      <w:r>
        <w:t>stawy    z </w:t>
      </w:r>
      <w:r w:rsidRPr="00E531FD">
        <w:t>dnia 26 października 1982 r. o wychowaniu w trzeźwości i przeciwdziałaniu alkoholizmowi</w:t>
      </w:r>
      <w:r>
        <w:t xml:space="preserve"> (tekst jednolity  Dz. U. z 2021 r. poz. 1119 z</w:t>
      </w:r>
      <w:r w:rsidRPr="00E531FD">
        <w:t xml:space="preserve"> </w:t>
      </w:r>
      <w:proofErr w:type="spellStart"/>
      <w:r>
        <w:t>późn</w:t>
      </w:r>
      <w:proofErr w:type="spellEnd"/>
      <w:r>
        <w:t xml:space="preserve">. </w:t>
      </w:r>
      <w:r w:rsidRPr="00E531FD">
        <w:t>zm.)</w:t>
      </w:r>
      <w:r>
        <w:t xml:space="preserve"> oraz art. 10 ust. 3 ustawy z dnia 29 lipca 2005 r. o przeciwdziałaniu narkomanii (tekst jednolity Dz. U. z 2020 r. poz. 2050 z </w:t>
      </w:r>
      <w:proofErr w:type="spellStart"/>
      <w:r>
        <w:t>późn</w:t>
      </w:r>
      <w:proofErr w:type="spellEnd"/>
      <w:r>
        <w:t xml:space="preserve">. zm.) Rada Miejska w Kamieńcu Ząbkowickim </w:t>
      </w:r>
      <w:r w:rsidRPr="00E531FD">
        <w:t>uchwala, co następuje:</w:t>
      </w:r>
    </w:p>
    <w:p w:rsidR="00CB76AD" w:rsidRPr="00E531FD" w:rsidRDefault="00CB76AD" w:rsidP="00CB76AD">
      <w:pPr>
        <w:pStyle w:val="NormalnyWeb"/>
        <w:jc w:val="both"/>
      </w:pPr>
    </w:p>
    <w:p w:rsidR="00CB76AD" w:rsidRPr="00E531FD" w:rsidRDefault="00CB76AD" w:rsidP="00CB76AD">
      <w:pPr>
        <w:pStyle w:val="NormalnyWeb"/>
        <w:jc w:val="center"/>
      </w:pPr>
      <w:r w:rsidRPr="00E531FD">
        <w:rPr>
          <w:rStyle w:val="Pogrubienie"/>
        </w:rPr>
        <w:t>§ 1</w:t>
      </w:r>
    </w:p>
    <w:p w:rsidR="00CB76AD" w:rsidRPr="00E531FD" w:rsidRDefault="00CB76AD" w:rsidP="00CB76AD">
      <w:pPr>
        <w:pStyle w:val="NormalnyWeb"/>
        <w:jc w:val="both"/>
      </w:pPr>
      <w:r>
        <w:t>Przyjmuje się Miejski</w:t>
      </w:r>
      <w:r w:rsidRPr="00E531FD">
        <w:t xml:space="preserve"> Program Profilaktyki i Rozwiązywania Problemów Alkoholowych</w:t>
      </w:r>
      <w:r>
        <w:t xml:space="preserve"> i Narkomanii na 2022</w:t>
      </w:r>
      <w:r w:rsidRPr="00E531FD">
        <w:t xml:space="preserve"> r.</w:t>
      </w:r>
      <w:r>
        <w:t>, który stanowi załącznik nr 1 do niniejszej uchwały.</w:t>
      </w:r>
      <w:r w:rsidRPr="00E531FD">
        <w:t> </w:t>
      </w:r>
    </w:p>
    <w:p w:rsidR="00CB76AD" w:rsidRDefault="00CB76AD" w:rsidP="00CB76AD">
      <w:pPr>
        <w:pStyle w:val="NormalnyWeb"/>
        <w:jc w:val="center"/>
        <w:rPr>
          <w:rStyle w:val="Pogrubienie"/>
        </w:rPr>
      </w:pPr>
      <w:r>
        <w:rPr>
          <w:rStyle w:val="Pogrubienie"/>
        </w:rPr>
        <w:t>§ 2</w:t>
      </w:r>
    </w:p>
    <w:p w:rsidR="00CB76AD" w:rsidRPr="00E531FD" w:rsidRDefault="00CB76AD" w:rsidP="00CB76AD">
      <w:pPr>
        <w:pStyle w:val="NormalnyWeb"/>
      </w:pPr>
      <w:r w:rsidRPr="00E531FD">
        <w:t xml:space="preserve">Wykonanie uchwały powierza się </w:t>
      </w:r>
      <w:r>
        <w:t>Burmistrzowi</w:t>
      </w:r>
      <w:r w:rsidRPr="00E531FD">
        <w:t xml:space="preserve"> </w:t>
      </w:r>
      <w:r>
        <w:t>Kamieńca Ząbkowickiego.</w:t>
      </w:r>
      <w:r w:rsidRPr="00E531FD">
        <w:t> </w:t>
      </w:r>
    </w:p>
    <w:p w:rsidR="00CB76AD" w:rsidRPr="00E531FD" w:rsidRDefault="00CB76AD" w:rsidP="00CB76AD">
      <w:pPr>
        <w:pStyle w:val="NormalnyWeb"/>
        <w:jc w:val="center"/>
      </w:pPr>
      <w:r w:rsidRPr="00E531FD">
        <w:rPr>
          <w:rStyle w:val="Pogrubienie"/>
        </w:rPr>
        <w:t xml:space="preserve">§ </w:t>
      </w:r>
      <w:r>
        <w:rPr>
          <w:rStyle w:val="Pogrubienie"/>
        </w:rPr>
        <w:t>3</w:t>
      </w:r>
    </w:p>
    <w:p w:rsidR="00CB76AD" w:rsidRPr="00E531FD" w:rsidRDefault="00CB76AD" w:rsidP="00CB76AD">
      <w:pPr>
        <w:pStyle w:val="NormalnyWeb"/>
      </w:pPr>
      <w:r w:rsidRPr="00E531FD">
        <w:t>Uchwała wchodzi w życie z dniem podjęcia</w:t>
      </w:r>
      <w:r>
        <w:t xml:space="preserve"> z mocą obowiązującą od 01 stycznia 2022 r.</w:t>
      </w:r>
      <w:r w:rsidRPr="00E531FD">
        <w:t xml:space="preserve"> </w:t>
      </w:r>
    </w:p>
    <w:p w:rsidR="00CB76AD" w:rsidRDefault="00CB76AD" w:rsidP="00CB76AD">
      <w:pPr>
        <w:pStyle w:val="NormalnyWeb"/>
        <w:rPr>
          <w:rFonts w:ascii="Arial" w:hAnsi="Arial" w:cs="Arial"/>
        </w:rPr>
      </w:pPr>
    </w:p>
    <w:p w:rsidR="003F7B8C" w:rsidRDefault="00CB76AD" w:rsidP="00CB76AD">
      <w:pPr>
        <w:spacing w:line="360" w:lineRule="auto"/>
      </w:pPr>
      <w:r w:rsidRPr="007B2923">
        <w:t xml:space="preserve">                                                    </w:t>
      </w:r>
      <w:r>
        <w:t xml:space="preserve">                 </w:t>
      </w:r>
    </w:p>
    <w:p w:rsidR="003F7B8C" w:rsidRDefault="003F7B8C" w:rsidP="00CB76AD">
      <w:pPr>
        <w:spacing w:line="360" w:lineRule="auto"/>
      </w:pPr>
    </w:p>
    <w:p w:rsidR="003F7B8C" w:rsidRDefault="003F7B8C" w:rsidP="00CB76AD">
      <w:pPr>
        <w:spacing w:line="360" w:lineRule="auto"/>
      </w:pPr>
    </w:p>
    <w:p w:rsidR="003F7B8C" w:rsidRDefault="003F7B8C" w:rsidP="00CB76AD">
      <w:pPr>
        <w:spacing w:line="360" w:lineRule="auto"/>
      </w:pPr>
    </w:p>
    <w:p w:rsidR="003F7B8C" w:rsidRDefault="003F7B8C" w:rsidP="00CB76AD">
      <w:pPr>
        <w:spacing w:line="360" w:lineRule="auto"/>
      </w:pPr>
    </w:p>
    <w:p w:rsidR="003F7B8C" w:rsidRDefault="003F7B8C" w:rsidP="00CB76AD">
      <w:pPr>
        <w:spacing w:line="360" w:lineRule="auto"/>
      </w:pPr>
    </w:p>
    <w:p w:rsidR="00CB76AD" w:rsidRPr="007B2923" w:rsidRDefault="003F7B8C" w:rsidP="00CB76AD">
      <w:pPr>
        <w:spacing w:line="360" w:lineRule="auto"/>
      </w:pPr>
      <w:r>
        <w:lastRenderedPageBreak/>
        <w:t xml:space="preserve">                                                                     </w:t>
      </w:r>
      <w:r w:rsidR="00CB76AD">
        <w:t xml:space="preserve"> </w:t>
      </w:r>
      <w:r w:rsidR="00CB76AD" w:rsidRPr="007B2923">
        <w:t>Załącznik</w:t>
      </w:r>
      <w:r w:rsidR="00CB76AD">
        <w:t xml:space="preserve"> nr 1 do Uchwały </w:t>
      </w:r>
      <w:r w:rsidR="00CB76AD" w:rsidRPr="007B2923">
        <w:t>Nr</w:t>
      </w:r>
      <w:r w:rsidR="00CB76AD">
        <w:t xml:space="preserve"> …………..</w:t>
      </w:r>
    </w:p>
    <w:p w:rsidR="00CB76AD" w:rsidRPr="007B2923" w:rsidRDefault="00CB76AD" w:rsidP="00CB76AD">
      <w:pPr>
        <w:spacing w:line="360" w:lineRule="auto"/>
      </w:pPr>
      <w:r w:rsidRPr="007B2923">
        <w:t xml:space="preserve">                                                         </w:t>
      </w:r>
      <w:r>
        <w:t xml:space="preserve">             </w:t>
      </w:r>
      <w:r w:rsidRPr="007B2923">
        <w:t xml:space="preserve">Rady </w:t>
      </w:r>
      <w:r>
        <w:t>Miejskiej w Kamieńcu Ząbkowickim</w:t>
      </w:r>
    </w:p>
    <w:p w:rsidR="00CB76AD" w:rsidRPr="007B2923" w:rsidRDefault="00CB76AD" w:rsidP="00CB76AD">
      <w:pPr>
        <w:spacing w:line="360" w:lineRule="auto"/>
        <w:ind w:right="-900"/>
      </w:pPr>
      <w:r w:rsidRPr="007B2923">
        <w:t xml:space="preserve">                                                            </w:t>
      </w:r>
      <w:r>
        <w:t xml:space="preserve">          z dnia ……………… </w:t>
      </w:r>
    </w:p>
    <w:p w:rsidR="00CB76AD" w:rsidRDefault="00CB76AD" w:rsidP="00CB76AD">
      <w:pPr>
        <w:spacing w:line="360" w:lineRule="auto"/>
        <w:ind w:right="-900"/>
      </w:pPr>
    </w:p>
    <w:p w:rsidR="00CB76AD" w:rsidRPr="007B2923" w:rsidRDefault="00CB76AD" w:rsidP="00CB76AD">
      <w:pPr>
        <w:spacing w:line="360" w:lineRule="auto"/>
        <w:ind w:right="-900"/>
      </w:pPr>
    </w:p>
    <w:p w:rsidR="00CB76AD" w:rsidRDefault="00CB76AD" w:rsidP="00CB76AD">
      <w:pPr>
        <w:jc w:val="center"/>
      </w:pPr>
    </w:p>
    <w:p w:rsidR="00CB76AD" w:rsidRDefault="00CB76AD" w:rsidP="00CB76AD">
      <w:pPr>
        <w:jc w:val="center"/>
      </w:pPr>
      <w:r>
        <w:rPr>
          <w:noProof/>
        </w:rPr>
        <w:drawing>
          <wp:anchor distT="0" distB="0" distL="114300" distR="114300" simplePos="0" relativeHeight="251660288" behindDoc="0" locked="0" layoutInCell="1" allowOverlap="1">
            <wp:simplePos x="0" y="0"/>
            <wp:positionH relativeFrom="column">
              <wp:posOffset>1943100</wp:posOffset>
            </wp:positionH>
            <wp:positionV relativeFrom="paragraph">
              <wp:posOffset>-3810</wp:posOffset>
            </wp:positionV>
            <wp:extent cx="1600200" cy="1600200"/>
            <wp:effectExtent l="19050" t="0" r="0" b="0"/>
            <wp:wrapNone/>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7" cstate="print"/>
                    <a:srcRect/>
                    <a:stretch>
                      <a:fillRect/>
                    </a:stretch>
                  </pic:blipFill>
                  <pic:spPr bwMode="auto">
                    <a:xfrm>
                      <a:off x="0" y="0"/>
                      <a:ext cx="1600200" cy="1600200"/>
                    </a:xfrm>
                    <a:prstGeom prst="rect">
                      <a:avLst/>
                    </a:prstGeom>
                    <a:noFill/>
                    <a:ln w="9525">
                      <a:noFill/>
                      <a:miter lim="800000"/>
                      <a:headEnd/>
                      <a:tailEnd/>
                    </a:ln>
                  </pic:spPr>
                </pic:pic>
              </a:graphicData>
            </a:graphic>
          </wp:anchor>
        </w:drawing>
      </w:r>
    </w:p>
    <w:p w:rsidR="00CB76AD" w:rsidRPr="007B2923" w:rsidRDefault="00CB76AD" w:rsidP="00CB76AD">
      <w:pPr>
        <w:spacing w:line="360" w:lineRule="auto"/>
        <w:ind w:right="-900"/>
      </w:pPr>
    </w:p>
    <w:p w:rsidR="00CB76AD" w:rsidRPr="007B2923" w:rsidRDefault="00CB76AD" w:rsidP="00CB76AD">
      <w:pPr>
        <w:spacing w:line="360" w:lineRule="auto"/>
        <w:ind w:right="-900"/>
        <w:jc w:val="center"/>
      </w:pPr>
    </w:p>
    <w:p w:rsidR="00CB76AD" w:rsidRDefault="00CB76AD" w:rsidP="00CB76AD">
      <w:pPr>
        <w:spacing w:line="360" w:lineRule="auto"/>
        <w:ind w:right="-900"/>
        <w:jc w:val="center"/>
        <w:rPr>
          <w:b/>
          <w:sz w:val="44"/>
          <w:szCs w:val="44"/>
        </w:rPr>
      </w:pPr>
    </w:p>
    <w:p w:rsidR="00CB76AD" w:rsidRDefault="00CB76AD" w:rsidP="00CB76AD">
      <w:pPr>
        <w:spacing w:line="360" w:lineRule="auto"/>
        <w:ind w:right="-900"/>
        <w:jc w:val="center"/>
        <w:rPr>
          <w:b/>
          <w:sz w:val="44"/>
          <w:szCs w:val="44"/>
        </w:rPr>
      </w:pPr>
    </w:p>
    <w:p w:rsidR="00CB76AD" w:rsidRDefault="00CB76AD" w:rsidP="00CB76AD">
      <w:pPr>
        <w:spacing w:line="360" w:lineRule="auto"/>
        <w:ind w:right="-900"/>
        <w:jc w:val="center"/>
        <w:rPr>
          <w:b/>
          <w:sz w:val="44"/>
          <w:szCs w:val="44"/>
        </w:rPr>
      </w:pPr>
    </w:p>
    <w:p w:rsidR="00CB76AD" w:rsidRPr="007B2923" w:rsidRDefault="00CB76AD" w:rsidP="00CB76AD">
      <w:pPr>
        <w:spacing w:line="360" w:lineRule="auto"/>
        <w:ind w:right="-900"/>
        <w:jc w:val="center"/>
        <w:rPr>
          <w:b/>
          <w:sz w:val="44"/>
          <w:szCs w:val="44"/>
        </w:rPr>
      </w:pPr>
      <w:r>
        <w:rPr>
          <w:b/>
          <w:sz w:val="44"/>
          <w:szCs w:val="44"/>
        </w:rPr>
        <w:t xml:space="preserve">MIEJSKI </w:t>
      </w:r>
      <w:r w:rsidRPr="007B2923">
        <w:rPr>
          <w:b/>
          <w:sz w:val="44"/>
          <w:szCs w:val="44"/>
        </w:rPr>
        <w:t>PROGRAM</w:t>
      </w:r>
    </w:p>
    <w:p w:rsidR="00CB76AD" w:rsidRPr="007B2923" w:rsidRDefault="00CB76AD" w:rsidP="00CB76AD">
      <w:pPr>
        <w:spacing w:line="360" w:lineRule="auto"/>
        <w:ind w:right="-900"/>
        <w:jc w:val="center"/>
        <w:rPr>
          <w:sz w:val="44"/>
          <w:szCs w:val="44"/>
        </w:rPr>
      </w:pPr>
      <w:r w:rsidRPr="007B2923">
        <w:rPr>
          <w:b/>
          <w:sz w:val="44"/>
          <w:szCs w:val="44"/>
        </w:rPr>
        <w:t>PROFILAKTYKI I ROZWIĄZYWANIA</w:t>
      </w:r>
    </w:p>
    <w:p w:rsidR="00CB76AD" w:rsidRPr="007B2923" w:rsidRDefault="00CB76AD" w:rsidP="00CB76AD">
      <w:pPr>
        <w:spacing w:line="360" w:lineRule="auto"/>
        <w:ind w:left="-360" w:right="-900"/>
        <w:jc w:val="center"/>
        <w:rPr>
          <w:b/>
          <w:sz w:val="44"/>
          <w:szCs w:val="44"/>
        </w:rPr>
      </w:pPr>
      <w:r w:rsidRPr="007B2923">
        <w:rPr>
          <w:b/>
          <w:sz w:val="44"/>
          <w:szCs w:val="44"/>
        </w:rPr>
        <w:t>PROBLEMÓW ALKOHOLOWYCH</w:t>
      </w:r>
      <w:r>
        <w:rPr>
          <w:b/>
          <w:sz w:val="44"/>
          <w:szCs w:val="44"/>
        </w:rPr>
        <w:t xml:space="preserve">   I NARKOMANII </w:t>
      </w:r>
    </w:p>
    <w:p w:rsidR="00CB76AD" w:rsidRPr="007B2923" w:rsidRDefault="00CB76AD" w:rsidP="00CB76AD">
      <w:pPr>
        <w:spacing w:line="360" w:lineRule="auto"/>
        <w:ind w:left="-360" w:right="-900"/>
        <w:jc w:val="center"/>
        <w:rPr>
          <w:b/>
          <w:sz w:val="44"/>
          <w:szCs w:val="44"/>
        </w:rPr>
      </w:pPr>
      <w:r>
        <w:rPr>
          <w:b/>
          <w:sz w:val="44"/>
          <w:szCs w:val="44"/>
        </w:rPr>
        <w:t>NA 2022</w:t>
      </w:r>
      <w:r w:rsidRPr="007B2923">
        <w:rPr>
          <w:b/>
          <w:sz w:val="44"/>
          <w:szCs w:val="44"/>
        </w:rPr>
        <w:t xml:space="preserve"> ROK</w:t>
      </w:r>
    </w:p>
    <w:p w:rsidR="00CB76AD" w:rsidRPr="007B2923" w:rsidRDefault="00CB76AD" w:rsidP="00CB76AD">
      <w:pPr>
        <w:spacing w:line="360" w:lineRule="auto"/>
        <w:jc w:val="center"/>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Default="00CB76AD" w:rsidP="00CB76AD">
      <w:pPr>
        <w:spacing w:line="360" w:lineRule="auto"/>
        <w:jc w:val="both"/>
      </w:pPr>
    </w:p>
    <w:p w:rsidR="00CB76AD" w:rsidRPr="00D67F78" w:rsidRDefault="00CB76AD" w:rsidP="00CB76AD">
      <w:pPr>
        <w:rPr>
          <w:b/>
          <w:sz w:val="26"/>
          <w:szCs w:val="26"/>
        </w:rPr>
      </w:pPr>
      <w:r w:rsidRPr="00D67F78">
        <w:rPr>
          <w:b/>
          <w:sz w:val="26"/>
          <w:szCs w:val="26"/>
        </w:rPr>
        <w:lastRenderedPageBreak/>
        <w:t>I. PODSTAWA PRAWNA PROGRAMU:</w:t>
      </w:r>
    </w:p>
    <w:p w:rsidR="00CB76AD" w:rsidRPr="00D67F78" w:rsidRDefault="00CB76AD" w:rsidP="00CB76AD">
      <w:pPr>
        <w:jc w:val="both"/>
        <w:rPr>
          <w:sz w:val="26"/>
          <w:szCs w:val="26"/>
        </w:rPr>
      </w:pPr>
    </w:p>
    <w:p w:rsidR="00CB76AD" w:rsidRPr="00D67F78" w:rsidRDefault="00CB76AD" w:rsidP="00CB76AD">
      <w:pPr>
        <w:numPr>
          <w:ilvl w:val="0"/>
          <w:numId w:val="35"/>
        </w:numPr>
        <w:jc w:val="both"/>
        <w:rPr>
          <w:sz w:val="26"/>
          <w:szCs w:val="26"/>
        </w:rPr>
      </w:pPr>
      <w:r w:rsidRPr="00D67F78">
        <w:rPr>
          <w:sz w:val="26"/>
          <w:szCs w:val="26"/>
        </w:rPr>
        <w:t>Ustawa z dnia 26 października 1982 r. o wychowaniu w trzeźwości i przeciwdziała</w:t>
      </w:r>
      <w:r>
        <w:rPr>
          <w:sz w:val="26"/>
          <w:szCs w:val="26"/>
        </w:rPr>
        <w:t>niu alkoholizmowi (tekst jednolity: Dz. U. z 2021</w:t>
      </w:r>
      <w:r w:rsidRPr="00D67F78">
        <w:rPr>
          <w:sz w:val="26"/>
          <w:szCs w:val="26"/>
        </w:rPr>
        <w:t xml:space="preserve"> r.  p</w:t>
      </w:r>
      <w:r>
        <w:rPr>
          <w:sz w:val="26"/>
          <w:szCs w:val="26"/>
        </w:rPr>
        <w:t xml:space="preserve">oz. 1119 z </w:t>
      </w:r>
      <w:proofErr w:type="spellStart"/>
      <w:r>
        <w:rPr>
          <w:sz w:val="26"/>
          <w:szCs w:val="26"/>
        </w:rPr>
        <w:t>późn</w:t>
      </w:r>
      <w:proofErr w:type="spellEnd"/>
      <w:r>
        <w:rPr>
          <w:sz w:val="26"/>
          <w:szCs w:val="26"/>
        </w:rPr>
        <w:t>.</w:t>
      </w:r>
      <w:r w:rsidRPr="00D67F78">
        <w:rPr>
          <w:sz w:val="26"/>
          <w:szCs w:val="26"/>
        </w:rPr>
        <w:t xml:space="preserve"> zm.);</w:t>
      </w:r>
    </w:p>
    <w:p w:rsidR="00CB76AD" w:rsidRDefault="00CB76AD" w:rsidP="00CB76AD">
      <w:pPr>
        <w:numPr>
          <w:ilvl w:val="0"/>
          <w:numId w:val="35"/>
        </w:numPr>
        <w:jc w:val="both"/>
        <w:rPr>
          <w:sz w:val="26"/>
          <w:szCs w:val="26"/>
        </w:rPr>
      </w:pPr>
      <w:r w:rsidRPr="00D67F78">
        <w:rPr>
          <w:sz w:val="26"/>
          <w:szCs w:val="26"/>
        </w:rPr>
        <w:t>Ustawa z 29 lipca 2005 r. o przeciwdziałaniu narkomanii (</w:t>
      </w:r>
      <w:r>
        <w:rPr>
          <w:sz w:val="26"/>
          <w:szCs w:val="26"/>
        </w:rPr>
        <w:t xml:space="preserve">tekst jednolity: </w:t>
      </w:r>
      <w:r w:rsidRPr="00D67F78">
        <w:rPr>
          <w:sz w:val="26"/>
          <w:szCs w:val="26"/>
        </w:rPr>
        <w:t>Dz. U. z </w:t>
      </w:r>
      <w:r>
        <w:rPr>
          <w:sz w:val="26"/>
          <w:szCs w:val="26"/>
        </w:rPr>
        <w:t xml:space="preserve">2020 r. poz. 2050 z </w:t>
      </w:r>
      <w:proofErr w:type="spellStart"/>
      <w:r>
        <w:rPr>
          <w:sz w:val="26"/>
          <w:szCs w:val="26"/>
        </w:rPr>
        <w:t>późn</w:t>
      </w:r>
      <w:proofErr w:type="spellEnd"/>
      <w:r>
        <w:rPr>
          <w:sz w:val="26"/>
          <w:szCs w:val="26"/>
        </w:rPr>
        <w:t>. zm.);</w:t>
      </w:r>
    </w:p>
    <w:p w:rsidR="00CB76AD" w:rsidRDefault="00CB76AD" w:rsidP="00CB76AD">
      <w:pPr>
        <w:numPr>
          <w:ilvl w:val="0"/>
          <w:numId w:val="35"/>
        </w:numPr>
        <w:jc w:val="both"/>
        <w:rPr>
          <w:sz w:val="26"/>
          <w:szCs w:val="26"/>
        </w:rPr>
      </w:pPr>
      <w:r>
        <w:rPr>
          <w:sz w:val="26"/>
          <w:szCs w:val="26"/>
        </w:rPr>
        <w:t xml:space="preserve">Ustawa z dnia 11 września 2015 r. o zdrowiu publicznym (tekst jednolity: Dz. U. z 2021 r. poz. 1956 z </w:t>
      </w:r>
      <w:proofErr w:type="spellStart"/>
      <w:r>
        <w:rPr>
          <w:sz w:val="26"/>
          <w:szCs w:val="26"/>
        </w:rPr>
        <w:t>późn</w:t>
      </w:r>
      <w:proofErr w:type="spellEnd"/>
      <w:r>
        <w:rPr>
          <w:sz w:val="26"/>
          <w:szCs w:val="26"/>
        </w:rPr>
        <w:t>. zm.);</w:t>
      </w:r>
    </w:p>
    <w:p w:rsidR="00CB76AD" w:rsidRPr="00D67F78" w:rsidRDefault="00CB76AD" w:rsidP="00CB76AD">
      <w:pPr>
        <w:jc w:val="both"/>
        <w:rPr>
          <w:sz w:val="26"/>
          <w:szCs w:val="26"/>
        </w:rPr>
      </w:pPr>
    </w:p>
    <w:p w:rsidR="00CB76AD" w:rsidRPr="00D67F78" w:rsidRDefault="00CB76AD" w:rsidP="00CB76AD">
      <w:pPr>
        <w:jc w:val="both"/>
        <w:rPr>
          <w:b/>
          <w:sz w:val="26"/>
          <w:szCs w:val="26"/>
        </w:rPr>
      </w:pPr>
      <w:r w:rsidRPr="00D67F78">
        <w:rPr>
          <w:b/>
          <w:sz w:val="26"/>
          <w:szCs w:val="26"/>
        </w:rPr>
        <w:t>II. REALIZATOR PROGRAMU:</w:t>
      </w:r>
    </w:p>
    <w:p w:rsidR="00CB76AD" w:rsidRPr="00D67F78" w:rsidRDefault="00CB76AD" w:rsidP="00CB76AD">
      <w:pPr>
        <w:jc w:val="both"/>
        <w:rPr>
          <w:sz w:val="26"/>
          <w:szCs w:val="26"/>
        </w:rPr>
      </w:pPr>
    </w:p>
    <w:p w:rsidR="00CB76AD" w:rsidRPr="00D67F78" w:rsidRDefault="00CB76AD" w:rsidP="00CB76AD">
      <w:pPr>
        <w:numPr>
          <w:ilvl w:val="0"/>
          <w:numId w:val="36"/>
        </w:numPr>
        <w:jc w:val="both"/>
        <w:rPr>
          <w:sz w:val="26"/>
          <w:szCs w:val="26"/>
        </w:rPr>
      </w:pPr>
      <w:r>
        <w:rPr>
          <w:sz w:val="26"/>
          <w:szCs w:val="26"/>
        </w:rPr>
        <w:t>Miejski</w:t>
      </w:r>
      <w:r w:rsidRPr="00D67F78">
        <w:rPr>
          <w:sz w:val="26"/>
          <w:szCs w:val="26"/>
        </w:rPr>
        <w:t xml:space="preserve"> Program Profilaktyki i Rozwiązywania Problemów Alkoholowych i Narkomanii realizowany jest przy współudziale Policji, Szkół i Przedszkoli z terenu </w:t>
      </w:r>
      <w:r>
        <w:rPr>
          <w:sz w:val="26"/>
          <w:szCs w:val="26"/>
        </w:rPr>
        <w:t xml:space="preserve">Miasta i </w:t>
      </w:r>
      <w:r w:rsidRPr="00D67F78">
        <w:rPr>
          <w:sz w:val="26"/>
          <w:szCs w:val="26"/>
        </w:rPr>
        <w:t xml:space="preserve">Gminy Kamieniec Ząbkowicki, Opiekunów Świetlic i innych podmiotów wymienionych w punkcie III niniejszego Programu.  </w:t>
      </w:r>
    </w:p>
    <w:p w:rsidR="00CB76AD" w:rsidRPr="00D67F78" w:rsidRDefault="00CB76AD" w:rsidP="00CB76AD">
      <w:pPr>
        <w:numPr>
          <w:ilvl w:val="0"/>
          <w:numId w:val="36"/>
        </w:numPr>
        <w:jc w:val="both"/>
        <w:rPr>
          <w:sz w:val="26"/>
          <w:szCs w:val="26"/>
        </w:rPr>
      </w:pPr>
      <w:r w:rsidRPr="00D67F78">
        <w:rPr>
          <w:sz w:val="26"/>
          <w:szCs w:val="26"/>
        </w:rPr>
        <w:t xml:space="preserve">Program dostosowany jest do specyfiki problemów uzależnień w Gminie Kamieniec Ząbkowicki i uwzględnia lokalne możliwości realizacji. Do opracowania programu posłużyły wyniki Diagnozy </w:t>
      </w:r>
      <w:r>
        <w:rPr>
          <w:sz w:val="26"/>
          <w:szCs w:val="26"/>
        </w:rPr>
        <w:t>Problemów społecznych na terenie Gminy Kamieniec Ząbkowicki</w:t>
      </w:r>
      <w:r w:rsidRPr="00D67F78">
        <w:rPr>
          <w:sz w:val="26"/>
          <w:szCs w:val="26"/>
        </w:rPr>
        <w:t>, która została przeprowadzo</w:t>
      </w:r>
      <w:r>
        <w:rPr>
          <w:sz w:val="26"/>
          <w:szCs w:val="26"/>
        </w:rPr>
        <w:t>na przez profesjonalną firmę w roku 2019.</w:t>
      </w:r>
    </w:p>
    <w:p w:rsidR="00CB76AD" w:rsidRPr="00D67F78" w:rsidRDefault="00CB76AD" w:rsidP="00CB76AD">
      <w:pPr>
        <w:numPr>
          <w:ilvl w:val="0"/>
          <w:numId w:val="36"/>
        </w:numPr>
        <w:jc w:val="both"/>
        <w:rPr>
          <w:sz w:val="26"/>
          <w:szCs w:val="26"/>
        </w:rPr>
      </w:pPr>
      <w:r w:rsidRPr="00D67F78">
        <w:rPr>
          <w:sz w:val="26"/>
          <w:szCs w:val="26"/>
        </w:rPr>
        <w:t>Program uwzględnia aspekt profilaktyczny i opiera się na wi</w:t>
      </w:r>
      <w:r>
        <w:rPr>
          <w:sz w:val="26"/>
          <w:szCs w:val="26"/>
        </w:rPr>
        <w:t>edzy dotyczącej przeciwdziałaniu</w:t>
      </w:r>
      <w:r w:rsidRPr="00D67F78">
        <w:rPr>
          <w:sz w:val="26"/>
          <w:szCs w:val="26"/>
        </w:rPr>
        <w:t xml:space="preserve"> zagrożeniom uzależnień oraz redukcji szkód społecznych spowodowanych uzależnieniem od alkoholu, narkotyków i </w:t>
      </w:r>
      <w:proofErr w:type="spellStart"/>
      <w:r w:rsidRPr="00D67F78">
        <w:rPr>
          <w:sz w:val="26"/>
          <w:szCs w:val="26"/>
        </w:rPr>
        <w:t>współuzależnieniem</w:t>
      </w:r>
      <w:proofErr w:type="spellEnd"/>
      <w:r w:rsidRPr="00D67F78">
        <w:rPr>
          <w:sz w:val="26"/>
          <w:szCs w:val="26"/>
        </w:rPr>
        <w:t>.</w:t>
      </w:r>
      <w:r>
        <w:rPr>
          <w:sz w:val="26"/>
          <w:szCs w:val="26"/>
        </w:rPr>
        <w:t xml:space="preserve"> Zadania przewidziane do realizacji, zapisane w przedmiotowym programie są kontynuacją działalności prowadzonej w latach ubiegłych. Doświadczenia zdobyte podczas dotychczasowej realizacji pozwalają na dokładniejsze poznanie środowiska lokalnego.</w:t>
      </w:r>
      <w:r w:rsidRPr="00D67F78">
        <w:rPr>
          <w:sz w:val="26"/>
          <w:szCs w:val="26"/>
        </w:rPr>
        <w:t xml:space="preserve">   </w:t>
      </w:r>
    </w:p>
    <w:p w:rsidR="00CB76AD" w:rsidRPr="00D67F78" w:rsidRDefault="00CB76AD" w:rsidP="00CB76AD">
      <w:pPr>
        <w:numPr>
          <w:ilvl w:val="0"/>
          <w:numId w:val="36"/>
        </w:numPr>
        <w:jc w:val="both"/>
        <w:rPr>
          <w:sz w:val="26"/>
          <w:szCs w:val="26"/>
        </w:rPr>
      </w:pPr>
      <w:r w:rsidRPr="00D67F78">
        <w:rPr>
          <w:sz w:val="26"/>
          <w:szCs w:val="26"/>
        </w:rPr>
        <w:t>Podstawowymi wskaźnikami efektywności gminnego programu będzie:</w:t>
      </w:r>
    </w:p>
    <w:p w:rsidR="00CB76AD" w:rsidRPr="00D67F78" w:rsidRDefault="00CB76AD" w:rsidP="00CB76AD">
      <w:pPr>
        <w:numPr>
          <w:ilvl w:val="1"/>
          <w:numId w:val="36"/>
        </w:numPr>
        <w:jc w:val="both"/>
        <w:rPr>
          <w:sz w:val="26"/>
          <w:szCs w:val="26"/>
        </w:rPr>
      </w:pPr>
      <w:r w:rsidRPr="00D67F78">
        <w:rPr>
          <w:sz w:val="26"/>
          <w:szCs w:val="26"/>
        </w:rPr>
        <w:t>ilość osób uczestniczących w programach profilaktycznych;</w:t>
      </w:r>
    </w:p>
    <w:p w:rsidR="00CB76AD" w:rsidRDefault="00CB76AD" w:rsidP="00CB76AD">
      <w:pPr>
        <w:numPr>
          <w:ilvl w:val="1"/>
          <w:numId w:val="36"/>
        </w:numPr>
        <w:jc w:val="both"/>
        <w:rPr>
          <w:sz w:val="26"/>
          <w:szCs w:val="26"/>
        </w:rPr>
      </w:pPr>
      <w:r w:rsidRPr="00D67F78">
        <w:rPr>
          <w:sz w:val="26"/>
          <w:szCs w:val="26"/>
        </w:rPr>
        <w:t>ilość osób korzystających z usług Punktu Konsultacyjnego;</w:t>
      </w:r>
    </w:p>
    <w:p w:rsidR="00CB76AD" w:rsidRPr="00D67F78" w:rsidRDefault="00CB76AD" w:rsidP="00CB76AD">
      <w:pPr>
        <w:numPr>
          <w:ilvl w:val="1"/>
          <w:numId w:val="36"/>
        </w:numPr>
        <w:jc w:val="both"/>
        <w:rPr>
          <w:sz w:val="26"/>
          <w:szCs w:val="26"/>
        </w:rPr>
      </w:pPr>
      <w:r>
        <w:rPr>
          <w:sz w:val="26"/>
          <w:szCs w:val="26"/>
        </w:rPr>
        <w:t xml:space="preserve">ilość osób korzystających z usług leczniczych w zakresie sprawowania opieki nad uzależnionymi od alkoholu, alkoholu i innych substancji psychoaktywnych, a także członków tych rodzin.   </w:t>
      </w:r>
    </w:p>
    <w:p w:rsidR="00CB76AD" w:rsidRPr="00D67F78" w:rsidRDefault="00CB76AD" w:rsidP="00CB76AD">
      <w:pPr>
        <w:numPr>
          <w:ilvl w:val="1"/>
          <w:numId w:val="36"/>
        </w:numPr>
        <w:jc w:val="both"/>
        <w:rPr>
          <w:sz w:val="26"/>
          <w:szCs w:val="26"/>
        </w:rPr>
      </w:pPr>
      <w:r w:rsidRPr="00D67F78">
        <w:rPr>
          <w:sz w:val="26"/>
          <w:szCs w:val="26"/>
        </w:rPr>
        <w:t>ilość osób, które w związku z nadużywaniem alkoholu zostały skierowane do Komisji Rozwi</w:t>
      </w:r>
      <w:r>
        <w:rPr>
          <w:sz w:val="26"/>
          <w:szCs w:val="26"/>
        </w:rPr>
        <w:t>ązywania Problemów Alkoholowych.</w:t>
      </w:r>
    </w:p>
    <w:p w:rsidR="00CB76AD" w:rsidRPr="00D67F78" w:rsidRDefault="00CB76AD" w:rsidP="00CB76AD">
      <w:pPr>
        <w:numPr>
          <w:ilvl w:val="0"/>
          <w:numId w:val="36"/>
        </w:numPr>
        <w:jc w:val="both"/>
        <w:rPr>
          <w:sz w:val="26"/>
          <w:szCs w:val="26"/>
        </w:rPr>
      </w:pPr>
      <w:r>
        <w:rPr>
          <w:sz w:val="26"/>
          <w:szCs w:val="26"/>
        </w:rPr>
        <w:t>Na terenie Miasta i Gminy</w:t>
      </w:r>
      <w:r w:rsidRPr="00D67F78">
        <w:rPr>
          <w:sz w:val="26"/>
          <w:szCs w:val="26"/>
        </w:rPr>
        <w:t xml:space="preserve"> Kamieniec Ząbkowicki działa </w:t>
      </w:r>
      <w:r>
        <w:rPr>
          <w:sz w:val="26"/>
          <w:szCs w:val="26"/>
        </w:rPr>
        <w:t>Miejska</w:t>
      </w:r>
      <w:r w:rsidRPr="00D67F78">
        <w:rPr>
          <w:sz w:val="26"/>
          <w:szCs w:val="26"/>
        </w:rPr>
        <w:t xml:space="preserve"> Komisja Rozwiązywania Problemów Alkoholowych powołana na zasadach określonych w ustawie z dnia 26 paźd</w:t>
      </w:r>
      <w:r>
        <w:rPr>
          <w:sz w:val="26"/>
          <w:szCs w:val="26"/>
        </w:rPr>
        <w:t>ziernika 1982 r. o wychowaniu w </w:t>
      </w:r>
      <w:r w:rsidRPr="00D67F78">
        <w:rPr>
          <w:sz w:val="26"/>
          <w:szCs w:val="26"/>
        </w:rPr>
        <w:t>trzeźwości i przeciwdziałaniu alkoholizmowi.</w:t>
      </w:r>
    </w:p>
    <w:p w:rsidR="00CB76AD" w:rsidRPr="00D67F78" w:rsidRDefault="00CB76AD" w:rsidP="00CB76AD">
      <w:pPr>
        <w:numPr>
          <w:ilvl w:val="0"/>
          <w:numId w:val="36"/>
        </w:numPr>
        <w:jc w:val="both"/>
        <w:rPr>
          <w:sz w:val="26"/>
          <w:szCs w:val="26"/>
        </w:rPr>
      </w:pPr>
      <w:r w:rsidRPr="00D67F78">
        <w:rPr>
          <w:sz w:val="26"/>
          <w:szCs w:val="26"/>
        </w:rPr>
        <w:t>Za udział w p</w:t>
      </w:r>
      <w:r>
        <w:rPr>
          <w:sz w:val="26"/>
          <w:szCs w:val="26"/>
        </w:rPr>
        <w:t>osiedzeniu oraz innych pracach K</w:t>
      </w:r>
      <w:r w:rsidRPr="00D67F78">
        <w:rPr>
          <w:sz w:val="26"/>
          <w:szCs w:val="26"/>
        </w:rPr>
        <w:t>omisji jej członkom przysługuje</w:t>
      </w:r>
      <w:r>
        <w:rPr>
          <w:sz w:val="26"/>
          <w:szCs w:val="26"/>
        </w:rPr>
        <w:t xml:space="preserve"> wynagrodzenie w wysokości 9</w:t>
      </w:r>
      <w:r w:rsidRPr="00D67F78">
        <w:rPr>
          <w:sz w:val="26"/>
          <w:szCs w:val="26"/>
        </w:rPr>
        <w:t xml:space="preserve">% minimalnego wynagrodzenia za pracę określonego na mocy obwieszczenia Prezesa Rady Ministrów w sprawie minimalnego wynagrodzenia za pracę. </w:t>
      </w:r>
    </w:p>
    <w:p w:rsidR="00CB76AD" w:rsidRPr="00D67F78" w:rsidRDefault="00CB76AD" w:rsidP="00CB76AD">
      <w:pPr>
        <w:numPr>
          <w:ilvl w:val="0"/>
          <w:numId w:val="36"/>
        </w:numPr>
        <w:jc w:val="both"/>
        <w:rPr>
          <w:sz w:val="26"/>
          <w:szCs w:val="26"/>
        </w:rPr>
      </w:pPr>
      <w:r>
        <w:rPr>
          <w:sz w:val="26"/>
          <w:szCs w:val="26"/>
        </w:rPr>
        <w:t xml:space="preserve">Miejski Program Profilaktyki i Rozwiązywania Problemów Alkoholowych </w:t>
      </w:r>
      <w:r w:rsidRPr="00D67F78">
        <w:rPr>
          <w:sz w:val="26"/>
          <w:szCs w:val="26"/>
        </w:rPr>
        <w:t>będzie finansowany z budżetu Gminy Kamieniec Ząbkowicki.</w:t>
      </w:r>
    </w:p>
    <w:p w:rsidR="00CB76AD" w:rsidRDefault="00CB76AD" w:rsidP="00CB76AD">
      <w:pPr>
        <w:numPr>
          <w:ilvl w:val="0"/>
          <w:numId w:val="36"/>
        </w:numPr>
        <w:jc w:val="both"/>
        <w:rPr>
          <w:sz w:val="26"/>
          <w:szCs w:val="26"/>
        </w:rPr>
      </w:pPr>
      <w:r w:rsidRPr="00D67F78">
        <w:rPr>
          <w:sz w:val="26"/>
          <w:szCs w:val="26"/>
        </w:rPr>
        <w:lastRenderedPageBreak/>
        <w:t xml:space="preserve">W celu jak najlepszego wykorzystania środków </w:t>
      </w:r>
      <w:r>
        <w:rPr>
          <w:sz w:val="26"/>
          <w:szCs w:val="26"/>
        </w:rPr>
        <w:t>Miejska</w:t>
      </w:r>
      <w:r w:rsidRPr="00D67F78">
        <w:rPr>
          <w:sz w:val="26"/>
          <w:szCs w:val="26"/>
        </w:rPr>
        <w:t xml:space="preserve"> Komisja</w:t>
      </w:r>
      <w:r>
        <w:rPr>
          <w:sz w:val="26"/>
          <w:szCs w:val="26"/>
        </w:rPr>
        <w:t xml:space="preserve"> </w:t>
      </w:r>
      <w:r w:rsidRPr="00D67F78">
        <w:rPr>
          <w:sz w:val="26"/>
          <w:szCs w:val="26"/>
        </w:rPr>
        <w:t>Rozwiązywania Problemów Alkoholowych opracuje szczegół</w:t>
      </w:r>
      <w:r>
        <w:rPr>
          <w:sz w:val="26"/>
          <w:szCs w:val="26"/>
        </w:rPr>
        <w:t>owy preliminarz wydatków na 2021</w:t>
      </w:r>
      <w:r w:rsidRPr="00D67F78">
        <w:rPr>
          <w:sz w:val="26"/>
          <w:szCs w:val="26"/>
        </w:rPr>
        <w:t xml:space="preserve"> rok w oparciu o program, który będzie podlegał zatwierdzeniu przez </w:t>
      </w:r>
      <w:r>
        <w:rPr>
          <w:sz w:val="26"/>
          <w:szCs w:val="26"/>
        </w:rPr>
        <w:t>Burmistrza</w:t>
      </w:r>
      <w:r w:rsidRPr="00D67F78">
        <w:rPr>
          <w:sz w:val="26"/>
          <w:szCs w:val="26"/>
        </w:rPr>
        <w:t xml:space="preserve"> </w:t>
      </w:r>
      <w:r>
        <w:rPr>
          <w:sz w:val="26"/>
          <w:szCs w:val="26"/>
        </w:rPr>
        <w:t>Kamieńca</w:t>
      </w:r>
      <w:r w:rsidRPr="00D67F78">
        <w:rPr>
          <w:sz w:val="26"/>
          <w:szCs w:val="26"/>
        </w:rPr>
        <w:t xml:space="preserve"> Ząbk</w:t>
      </w:r>
      <w:r>
        <w:rPr>
          <w:sz w:val="26"/>
          <w:szCs w:val="26"/>
        </w:rPr>
        <w:t>owickiego.</w:t>
      </w:r>
    </w:p>
    <w:p w:rsidR="00CB76AD" w:rsidRDefault="00CB76AD" w:rsidP="00CB76AD">
      <w:pPr>
        <w:numPr>
          <w:ilvl w:val="0"/>
          <w:numId w:val="36"/>
        </w:numPr>
        <w:jc w:val="both"/>
        <w:rPr>
          <w:sz w:val="26"/>
          <w:szCs w:val="26"/>
        </w:rPr>
      </w:pPr>
      <w:r>
        <w:rPr>
          <w:sz w:val="26"/>
          <w:szCs w:val="26"/>
        </w:rPr>
        <w:t xml:space="preserve">Miejski Program Profilaktyk i Rozwiązywania Problemów Alkoholowych i Narkomanii jest kontynuacją wielu działań inicjowanych i realizowanych w latach poprzednich. Jego nadrzędnym celem jest tworzenie spójnego i zintegrowanego systemu działań profilaktycznych i naprawczych w gminie. </w:t>
      </w:r>
    </w:p>
    <w:p w:rsidR="00CB76AD" w:rsidRPr="006E1C98" w:rsidRDefault="00CB76AD" w:rsidP="00CB76AD">
      <w:pPr>
        <w:numPr>
          <w:ilvl w:val="0"/>
          <w:numId w:val="36"/>
        </w:numPr>
        <w:jc w:val="both"/>
        <w:rPr>
          <w:sz w:val="26"/>
          <w:szCs w:val="26"/>
        </w:rPr>
      </w:pPr>
      <w:r>
        <w:rPr>
          <w:sz w:val="26"/>
          <w:szCs w:val="26"/>
        </w:rPr>
        <w:t xml:space="preserve">Miejski Program Profilaktyk i Rozwiązywania Problemów Alkoholowych i Narkomanii, w swej konstrukcji merytorycznej, jest tożsamy z założeniami wynikającymi z „Rekomendacji do realizowania i finansowania gminnych programów profilaktyki i rozwiązywania problemów alkoholowych w 2022 r.” Państwowej Agencji Rozwiązywania Problemów Alkoholowych. </w:t>
      </w:r>
    </w:p>
    <w:p w:rsidR="00CB76AD" w:rsidRDefault="00CB76AD" w:rsidP="00CB76AD">
      <w:pPr>
        <w:spacing w:line="360" w:lineRule="auto"/>
        <w:jc w:val="both"/>
      </w:pPr>
    </w:p>
    <w:p w:rsidR="00FB4F06" w:rsidRDefault="00FB4F06" w:rsidP="00CB76AD">
      <w:pPr>
        <w:spacing w:line="360" w:lineRule="auto"/>
        <w:jc w:val="both"/>
      </w:pPr>
    </w:p>
    <w:p w:rsidR="00CB76AD" w:rsidRDefault="00CB76AD"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3F7B8C" w:rsidRDefault="003F7B8C" w:rsidP="00CB76AD">
      <w:pPr>
        <w:pStyle w:val="NormalnyWeb"/>
        <w:rPr>
          <w:rFonts w:ascii="Arial" w:hAnsi="Arial" w:cs="Arial"/>
        </w:rPr>
      </w:pPr>
    </w:p>
    <w:p w:rsidR="00CB76AD" w:rsidRDefault="00CB76AD" w:rsidP="00CB76AD">
      <w:pPr>
        <w:rPr>
          <w:sz w:val="18"/>
          <w:szCs w:val="18"/>
        </w:rPr>
      </w:pPr>
    </w:p>
    <w:p w:rsidR="00CB76AD" w:rsidRDefault="00CB76AD" w:rsidP="00CB76AD">
      <w:r>
        <w:rPr>
          <w:sz w:val="18"/>
          <w:szCs w:val="18"/>
        </w:rPr>
        <w:t xml:space="preserve">                                                                                                                          Załącznik Nr 11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r>
        <w:rPr>
          <w:sz w:val="18"/>
          <w:szCs w:val="18"/>
        </w:rPr>
        <w:t xml:space="preserve"> </w:t>
      </w:r>
    </w:p>
    <w:p w:rsidR="00CB76AD" w:rsidRDefault="00CB76AD" w:rsidP="00CB76AD">
      <w:pPr>
        <w:rPr>
          <w:sz w:val="18"/>
          <w:szCs w:val="18"/>
        </w:rPr>
      </w:pPr>
    </w:p>
    <w:p w:rsidR="00FB4F06" w:rsidRPr="00FB4F06" w:rsidRDefault="00FB4F06" w:rsidP="00FB4F06">
      <w:pPr>
        <w:pStyle w:val="Nagwek21"/>
        <w:keepNext/>
        <w:keepLines/>
        <w:shd w:val="clear" w:color="auto" w:fill="auto"/>
        <w:spacing w:line="360" w:lineRule="atLeast"/>
        <w:jc w:val="center"/>
        <w:rPr>
          <w:rFonts w:ascii="Times New Roman" w:hAnsi="Times New Roman"/>
          <w:sz w:val="24"/>
          <w:szCs w:val="24"/>
        </w:rPr>
      </w:pPr>
      <w:r w:rsidRPr="00FB4F06">
        <w:rPr>
          <w:rFonts w:ascii="Times New Roman" w:hAnsi="Times New Roman"/>
          <w:sz w:val="24"/>
          <w:szCs w:val="24"/>
        </w:rPr>
        <w:t>UCHWAŁA NR …/…/2021</w:t>
      </w:r>
    </w:p>
    <w:p w:rsidR="00FB4F06" w:rsidRPr="00FB4F06" w:rsidRDefault="00FB4F06" w:rsidP="00FB4F06">
      <w:pPr>
        <w:pStyle w:val="Nagwek21"/>
        <w:keepNext/>
        <w:keepLines/>
        <w:shd w:val="clear" w:color="auto" w:fill="auto"/>
        <w:spacing w:line="360" w:lineRule="atLeast"/>
        <w:jc w:val="center"/>
        <w:rPr>
          <w:rFonts w:ascii="Times New Roman" w:hAnsi="Times New Roman"/>
          <w:sz w:val="24"/>
          <w:szCs w:val="24"/>
        </w:rPr>
      </w:pPr>
      <w:r w:rsidRPr="00FB4F06">
        <w:rPr>
          <w:rFonts w:ascii="Times New Roman" w:hAnsi="Times New Roman"/>
          <w:sz w:val="24"/>
          <w:szCs w:val="24"/>
        </w:rPr>
        <w:t>RADY MIEJSKIEJ W KAMIEŃCU ZĄBKOWICKIM</w:t>
      </w:r>
    </w:p>
    <w:p w:rsidR="00FB4F06" w:rsidRPr="00FB4F06" w:rsidRDefault="00FB4F06" w:rsidP="00FB4F06">
      <w:pPr>
        <w:pStyle w:val="Teksttreci0"/>
        <w:shd w:val="clear" w:color="auto" w:fill="auto"/>
        <w:spacing w:before="0" w:after="0" w:line="360" w:lineRule="atLeast"/>
        <w:ind w:firstLine="0"/>
        <w:rPr>
          <w:rFonts w:ascii="Times New Roman" w:hAnsi="Times New Roman"/>
          <w:sz w:val="24"/>
          <w:szCs w:val="24"/>
        </w:rPr>
      </w:pPr>
      <w:r w:rsidRPr="00FB4F06">
        <w:rPr>
          <w:rFonts w:ascii="Times New Roman" w:hAnsi="Times New Roman"/>
          <w:sz w:val="24"/>
          <w:szCs w:val="24"/>
        </w:rPr>
        <w:t>z dnia … grudnia 2021 roku</w:t>
      </w:r>
    </w:p>
    <w:p w:rsidR="00FB4F06" w:rsidRPr="00FB4F06" w:rsidRDefault="00FB4F06" w:rsidP="00FB4F06">
      <w:pPr>
        <w:pStyle w:val="Nagwek21"/>
        <w:keepNext/>
        <w:keepLines/>
        <w:shd w:val="clear" w:color="auto" w:fill="auto"/>
        <w:spacing w:line="360" w:lineRule="atLeast"/>
        <w:jc w:val="both"/>
        <w:rPr>
          <w:rFonts w:ascii="Times New Roman" w:hAnsi="Times New Roman"/>
          <w:sz w:val="24"/>
          <w:szCs w:val="24"/>
        </w:rPr>
      </w:pPr>
      <w:r w:rsidRPr="00FB4F06">
        <w:rPr>
          <w:rFonts w:ascii="Times New Roman" w:hAnsi="Times New Roman"/>
          <w:sz w:val="24"/>
          <w:szCs w:val="24"/>
        </w:rPr>
        <w:t>w sprawie przyjęcia zasad udzielania dotacji celowej na dofinansowanie kosztów wymiany źródeł ciepła w latach 2022-2028 w ramach ograniczania niskiej emisji na terenie Gminy Kamieniec Ząbkowicki</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b/>
          <w:bCs/>
          <w:sz w:val="24"/>
          <w:szCs w:val="24"/>
        </w:rPr>
      </w:pPr>
    </w:p>
    <w:p w:rsidR="00FB4F06" w:rsidRPr="00FB4F06" w:rsidRDefault="00FB4F06" w:rsidP="00FB4F06">
      <w:pPr>
        <w:pStyle w:val="Teksttreci0"/>
        <w:shd w:val="clear" w:color="auto" w:fill="auto"/>
        <w:spacing w:before="0" w:after="0" w:line="360" w:lineRule="atLeast"/>
        <w:ind w:firstLine="708"/>
        <w:jc w:val="both"/>
        <w:rPr>
          <w:rFonts w:ascii="Times New Roman" w:hAnsi="Times New Roman"/>
          <w:sz w:val="24"/>
          <w:szCs w:val="24"/>
        </w:rPr>
      </w:pPr>
      <w:r w:rsidRPr="00FB4F06">
        <w:rPr>
          <w:rFonts w:ascii="Times New Roman" w:hAnsi="Times New Roman"/>
          <w:sz w:val="24"/>
          <w:szCs w:val="24"/>
        </w:rPr>
        <w:t xml:space="preserve">Na podstawie art. 18 ust. 2 </w:t>
      </w:r>
      <w:proofErr w:type="spellStart"/>
      <w:r w:rsidRPr="00FB4F06">
        <w:rPr>
          <w:rFonts w:ascii="Times New Roman" w:hAnsi="Times New Roman"/>
          <w:sz w:val="24"/>
          <w:szCs w:val="24"/>
        </w:rPr>
        <w:t>pkt</w:t>
      </w:r>
      <w:proofErr w:type="spellEnd"/>
      <w:r w:rsidRPr="00FB4F06">
        <w:rPr>
          <w:rFonts w:ascii="Times New Roman" w:hAnsi="Times New Roman"/>
          <w:sz w:val="24"/>
          <w:szCs w:val="24"/>
        </w:rPr>
        <w:t xml:space="preserve"> 15 ustawy z dnia 8 marca 1990 r. o samorządzie gminnym (Dz. U. z 2021 poz. 1372, 1834 z późniejszymi zmianami), art. 221 ust 1 i 4 ustawy z dnia 27 sierpnia 2009 r. o finansach publicznych </w:t>
      </w:r>
      <w:proofErr w:type="spellStart"/>
      <w:r w:rsidRPr="00FB4F06">
        <w:rPr>
          <w:rFonts w:ascii="Times New Roman" w:hAnsi="Times New Roman"/>
          <w:sz w:val="24"/>
          <w:szCs w:val="24"/>
        </w:rPr>
        <w:t>publicznych</w:t>
      </w:r>
      <w:proofErr w:type="spellEnd"/>
      <w:r w:rsidRPr="00FB4F06">
        <w:rPr>
          <w:rFonts w:ascii="Times New Roman" w:hAnsi="Times New Roman"/>
          <w:sz w:val="24"/>
          <w:szCs w:val="24"/>
        </w:rPr>
        <w:t xml:space="preserve"> (Dz. U z 2021 r. poz. 1535 z późniejszymi zmianami) w związku z art. 400a ust. 1 </w:t>
      </w:r>
      <w:proofErr w:type="spellStart"/>
      <w:r w:rsidRPr="00FB4F06">
        <w:rPr>
          <w:rFonts w:ascii="Times New Roman" w:hAnsi="Times New Roman"/>
          <w:sz w:val="24"/>
          <w:szCs w:val="24"/>
        </w:rPr>
        <w:t>pkt</w:t>
      </w:r>
      <w:proofErr w:type="spellEnd"/>
      <w:r w:rsidRPr="00FB4F06">
        <w:rPr>
          <w:rFonts w:ascii="Times New Roman" w:hAnsi="Times New Roman"/>
          <w:sz w:val="24"/>
          <w:szCs w:val="24"/>
        </w:rPr>
        <w:t xml:space="preserve"> 21, art. 403 ust. 4 </w:t>
      </w:r>
      <w:proofErr w:type="spellStart"/>
      <w:r w:rsidRPr="00FB4F06">
        <w:rPr>
          <w:rFonts w:ascii="Times New Roman" w:hAnsi="Times New Roman"/>
          <w:sz w:val="24"/>
          <w:szCs w:val="24"/>
        </w:rPr>
        <w:t>pkt</w:t>
      </w:r>
      <w:proofErr w:type="spellEnd"/>
      <w:r w:rsidRPr="00FB4F06">
        <w:rPr>
          <w:rFonts w:ascii="Times New Roman" w:hAnsi="Times New Roman"/>
          <w:sz w:val="24"/>
          <w:szCs w:val="24"/>
        </w:rPr>
        <w:t xml:space="preserve"> 1 lit. a oraz ust. 5  i 6 ustawy z dnia 27 kwietnia 2001 r. Prawo ochrony środowiska (Dz. U. z 2021 r. poz. 1973, 2127 z późniejszymi zmianami) Rada Miejska w Kamieńcu </w:t>
      </w:r>
      <w:proofErr w:type="spellStart"/>
      <w:r w:rsidRPr="00FB4F06">
        <w:rPr>
          <w:rFonts w:ascii="Times New Roman" w:hAnsi="Times New Roman"/>
          <w:sz w:val="24"/>
          <w:szCs w:val="24"/>
        </w:rPr>
        <w:t>Ząbkowickm</w:t>
      </w:r>
      <w:proofErr w:type="spellEnd"/>
      <w:r w:rsidRPr="00FB4F06">
        <w:rPr>
          <w:rFonts w:ascii="Times New Roman" w:hAnsi="Times New Roman"/>
          <w:sz w:val="24"/>
          <w:szCs w:val="24"/>
        </w:rPr>
        <w:t xml:space="preserve"> uchwala:</w:t>
      </w:r>
    </w:p>
    <w:p w:rsidR="00FB4F06" w:rsidRPr="00FB4F06" w:rsidRDefault="00FB4F06" w:rsidP="00FB4F06">
      <w:pPr>
        <w:pStyle w:val="Nagwek21"/>
        <w:keepNext/>
        <w:keepLines/>
        <w:shd w:val="clear" w:color="auto" w:fill="auto"/>
        <w:spacing w:line="360" w:lineRule="atLeast"/>
        <w:jc w:val="both"/>
        <w:rPr>
          <w:rFonts w:ascii="Times New Roman" w:hAnsi="Times New Roman"/>
          <w:sz w:val="24"/>
          <w:szCs w:val="24"/>
        </w:rPr>
      </w:pPr>
      <w:bookmarkStart w:id="4" w:name="bookmark3"/>
      <w:r w:rsidRPr="00FB4F06">
        <w:rPr>
          <w:rFonts w:ascii="Times New Roman" w:hAnsi="Times New Roman"/>
          <w:sz w:val="24"/>
          <w:szCs w:val="24"/>
        </w:rPr>
        <w:t>Zasady przyznawania dotacji celowej z budżetu Gminy Kamieniec Ząbkowicki na dofinansowanie kosztów wymiany źródeł ciepła zasilanych paliwami stałymi na nowe źródła ciepła o zmniejszonej emisji zanieczyszczeń do atmosfery, w budynkach mieszkalnych w latach 2022-2028, w ramach ograniczania</w:t>
      </w:r>
      <w:bookmarkEnd w:id="4"/>
      <w:r w:rsidRPr="00FB4F06">
        <w:rPr>
          <w:rFonts w:ascii="Times New Roman" w:hAnsi="Times New Roman"/>
          <w:sz w:val="24"/>
          <w:szCs w:val="24"/>
        </w:rPr>
        <w:t xml:space="preserve"> </w:t>
      </w:r>
      <w:bookmarkStart w:id="5" w:name="bookmark4"/>
      <w:r w:rsidRPr="00FB4F06">
        <w:rPr>
          <w:rFonts w:ascii="Times New Roman" w:hAnsi="Times New Roman"/>
          <w:sz w:val="24"/>
          <w:szCs w:val="24"/>
        </w:rPr>
        <w:t>niskiej emisji na terenie Gminy Kamieniec Ząbkowicki.</w:t>
      </w:r>
      <w:bookmarkEnd w:id="5"/>
    </w:p>
    <w:p w:rsidR="00FB4F06" w:rsidRPr="00FB4F06" w:rsidRDefault="00FB4F06" w:rsidP="00FB4F06">
      <w:pPr>
        <w:pStyle w:val="Nagwek21"/>
        <w:keepNext/>
        <w:keepLines/>
        <w:shd w:val="clear" w:color="auto" w:fill="auto"/>
        <w:spacing w:line="360" w:lineRule="atLeast"/>
        <w:rPr>
          <w:rFonts w:ascii="Times New Roman" w:hAnsi="Times New Roman"/>
          <w:sz w:val="24"/>
          <w:szCs w:val="24"/>
        </w:rPr>
      </w:pPr>
      <w:bookmarkStart w:id="6" w:name="bookmark5"/>
    </w:p>
    <w:p w:rsidR="00FB4F06" w:rsidRPr="00FB4F06" w:rsidRDefault="00FB4F06" w:rsidP="00FB4F06">
      <w:pPr>
        <w:pStyle w:val="Nagwek21"/>
        <w:keepNext/>
        <w:keepLines/>
        <w:shd w:val="clear" w:color="auto" w:fill="auto"/>
        <w:spacing w:line="360" w:lineRule="atLeast"/>
        <w:rPr>
          <w:rFonts w:ascii="Times New Roman" w:hAnsi="Times New Roman"/>
          <w:sz w:val="24"/>
          <w:szCs w:val="24"/>
        </w:rPr>
      </w:pPr>
      <w:r w:rsidRPr="00FB4F06">
        <w:rPr>
          <w:rFonts w:ascii="Times New Roman" w:hAnsi="Times New Roman"/>
          <w:sz w:val="24"/>
          <w:szCs w:val="24"/>
        </w:rPr>
        <w:t>Rozdział 1. Kryteria wyboru inwestycji</w:t>
      </w:r>
      <w:bookmarkEnd w:id="6"/>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
          <w:sz w:val="24"/>
          <w:szCs w:val="24"/>
        </w:rPr>
        <w:t>§ 1.</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Nieruchomość, której dotyczy wymiana źródła ciepła jest położona na terenie Gminy Kamieniec Ząbkowicki i posiada uregulowany stan prawny.</w:t>
      </w:r>
    </w:p>
    <w:p w:rsidR="00FB4F06" w:rsidRPr="00FB4F06" w:rsidRDefault="00FB4F06" w:rsidP="00FB4F06">
      <w:pPr>
        <w:pStyle w:val="Teksttreci0"/>
        <w:widowControl/>
        <w:numPr>
          <w:ilvl w:val="0"/>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Wnioskodawcami mogą być osoby fizyczne, będące właścicielami lub współwłaścicielami budynków mieszkalnych jednorodzinnych lub lokali mieszkalnych i niebędące przedsiębiorcami oraz niezalegające z opłatami i podatkami na rzecz gminy Kamieniec Ząbkowicki.</w:t>
      </w:r>
    </w:p>
    <w:p w:rsidR="00FB4F06" w:rsidRPr="00FB4F06" w:rsidRDefault="00FB4F06" w:rsidP="00FB4F06">
      <w:pPr>
        <w:pStyle w:val="Teksttreci0"/>
        <w:widowControl/>
        <w:numPr>
          <w:ilvl w:val="0"/>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lastRenderedPageBreak/>
        <w:t xml:space="preserve">Wnioskodawcami mogą również być wspólnoty mieszkaniowe </w:t>
      </w:r>
      <w:proofErr w:type="spellStart"/>
      <w:r w:rsidRPr="00FB4F06">
        <w:rPr>
          <w:rFonts w:ascii="Times New Roman" w:hAnsi="Times New Roman"/>
          <w:sz w:val="24"/>
          <w:szCs w:val="24"/>
        </w:rPr>
        <w:t>zarządzjące</w:t>
      </w:r>
      <w:proofErr w:type="spellEnd"/>
      <w:r w:rsidRPr="00FB4F06">
        <w:rPr>
          <w:rFonts w:ascii="Times New Roman" w:hAnsi="Times New Roman"/>
          <w:sz w:val="24"/>
          <w:szCs w:val="24"/>
        </w:rPr>
        <w:t xml:space="preserve"> mieszkańcami mającymi tytuł prawny do nieruchomości, które to podjęły odpowiednią uchwałę mającą na celu wymianę źródła ciepła.</w:t>
      </w:r>
    </w:p>
    <w:p w:rsidR="00FB4F06" w:rsidRPr="00FB4F06" w:rsidRDefault="00FB4F06" w:rsidP="00FB4F06">
      <w:pPr>
        <w:pStyle w:val="Teksttreci0"/>
        <w:widowControl/>
        <w:numPr>
          <w:ilvl w:val="0"/>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Dotacją mogą zostać objęte inwestycje, które rozpoczęły się nie wcześniej niż w dniu podpisania umowy o udzielenie dotacji z Gminą Kamieniec Ząbkowicki.</w:t>
      </w:r>
    </w:p>
    <w:p w:rsidR="00FB4F06" w:rsidRPr="00FB4F06" w:rsidRDefault="00FB4F06" w:rsidP="00FB4F06">
      <w:pPr>
        <w:pStyle w:val="Teksttreci0"/>
        <w:shd w:val="clear" w:color="auto" w:fill="auto"/>
        <w:tabs>
          <w:tab w:val="left" w:pos="36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Ponadto:</w:t>
      </w:r>
    </w:p>
    <w:p w:rsidR="00FB4F06" w:rsidRPr="00FB4F06" w:rsidRDefault="00FB4F06" w:rsidP="00FB4F06">
      <w:pPr>
        <w:pStyle w:val="Teksttreci0"/>
        <w:shd w:val="clear" w:color="auto" w:fill="auto"/>
        <w:tabs>
          <w:tab w:val="left" w:pos="36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faktura lub faktury zakupu urządzenia grzewczego nie mogą być wystawione przed datą zawarcia umowy;</w:t>
      </w:r>
    </w:p>
    <w:p w:rsidR="00FB4F06" w:rsidRPr="00FB4F06" w:rsidRDefault="00FB4F06" w:rsidP="00FB4F06">
      <w:pPr>
        <w:pStyle w:val="Teksttreci0"/>
        <w:shd w:val="clear" w:color="auto" w:fill="auto"/>
        <w:tabs>
          <w:tab w:val="left" w:pos="36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uregulowanie płatności za zakupione urządzenie grzewcze w formie gotówkowej lub przelewowej,  nie może być zrealizowanie przed datą zawarcia umowy.</w:t>
      </w:r>
    </w:p>
    <w:p w:rsidR="00FB4F06" w:rsidRPr="00FB4F06" w:rsidRDefault="00FB4F06" w:rsidP="00FB4F06">
      <w:pPr>
        <w:pStyle w:val="Teksttreci0"/>
        <w:widowControl/>
        <w:numPr>
          <w:ilvl w:val="0"/>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Wyjątkiem jest to że, dotacją mogą być objęte również źródła ciepła w budynkach nowych, oddanych do użytkowania przed dniem złożenia wniosku o rozlicznie dotacji – w takim przypadku rozliczeniu podlega tylko źródło ciepła (nie może być dofinansowana budowa przyłącza do budynku).</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
          <w:sz w:val="24"/>
          <w:szCs w:val="24"/>
        </w:rPr>
        <w:t>§ 2.</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Dotacja może być przeznaczona na zakup fabrycznie nowych urządzeń grzewczych,                proekologicznych, niskoemisyjnych:</w:t>
      </w:r>
    </w:p>
    <w:p w:rsidR="00FB4F06" w:rsidRPr="00FB4F06" w:rsidRDefault="00FB4F06" w:rsidP="00FB4F06">
      <w:pPr>
        <w:pStyle w:val="Teksttreci0"/>
        <w:widowControl/>
        <w:numPr>
          <w:ilvl w:val="2"/>
          <w:numId w:val="1"/>
        </w:numPr>
        <w:shd w:val="clear" w:color="auto" w:fill="auto"/>
        <w:tabs>
          <w:tab w:val="left" w:pos="360"/>
        </w:tabs>
        <w:spacing w:before="0" w:after="0" w:line="320" w:lineRule="atLeast"/>
        <w:ind w:left="0" w:firstLine="0"/>
        <w:jc w:val="left"/>
        <w:rPr>
          <w:rFonts w:ascii="Times New Roman" w:hAnsi="Times New Roman"/>
          <w:sz w:val="24"/>
          <w:szCs w:val="24"/>
        </w:rPr>
      </w:pPr>
      <w:r w:rsidRPr="00FB4F06">
        <w:rPr>
          <w:rFonts w:ascii="Times New Roman" w:hAnsi="Times New Roman"/>
          <w:sz w:val="24"/>
          <w:szCs w:val="24"/>
        </w:rPr>
        <w:t>ogrzewania gazowego,</w:t>
      </w:r>
    </w:p>
    <w:p w:rsidR="00FB4F06" w:rsidRPr="00FB4F06" w:rsidRDefault="00FB4F06" w:rsidP="00FB4F06">
      <w:pPr>
        <w:pStyle w:val="Teksttreci0"/>
        <w:widowControl/>
        <w:numPr>
          <w:ilvl w:val="2"/>
          <w:numId w:val="1"/>
        </w:numPr>
        <w:shd w:val="clear" w:color="auto" w:fill="auto"/>
        <w:tabs>
          <w:tab w:val="left" w:pos="360"/>
        </w:tabs>
        <w:spacing w:before="0" w:after="0" w:line="320" w:lineRule="atLeast"/>
        <w:ind w:left="0" w:firstLine="0"/>
        <w:jc w:val="left"/>
        <w:rPr>
          <w:rFonts w:ascii="Times New Roman" w:hAnsi="Times New Roman"/>
          <w:sz w:val="24"/>
          <w:szCs w:val="24"/>
        </w:rPr>
      </w:pPr>
      <w:r w:rsidRPr="00FB4F06">
        <w:rPr>
          <w:rFonts w:ascii="Times New Roman" w:hAnsi="Times New Roman"/>
          <w:sz w:val="24"/>
          <w:szCs w:val="24"/>
        </w:rPr>
        <w:t>ogrzewania na lekki olej opałowy,</w:t>
      </w:r>
    </w:p>
    <w:p w:rsidR="00FB4F06" w:rsidRPr="00FB4F06" w:rsidRDefault="00FB4F06" w:rsidP="00FB4F06">
      <w:pPr>
        <w:pStyle w:val="Teksttreci0"/>
        <w:widowControl/>
        <w:numPr>
          <w:ilvl w:val="2"/>
          <w:numId w:val="1"/>
        </w:numPr>
        <w:shd w:val="clear" w:color="auto" w:fill="auto"/>
        <w:tabs>
          <w:tab w:val="left" w:pos="360"/>
        </w:tabs>
        <w:spacing w:before="0" w:after="0" w:line="320" w:lineRule="atLeast"/>
        <w:ind w:left="0" w:firstLine="0"/>
        <w:jc w:val="left"/>
        <w:rPr>
          <w:rFonts w:ascii="Times New Roman" w:hAnsi="Times New Roman"/>
          <w:sz w:val="24"/>
          <w:szCs w:val="24"/>
        </w:rPr>
      </w:pPr>
      <w:r w:rsidRPr="00FB4F06">
        <w:rPr>
          <w:rFonts w:ascii="Times New Roman" w:hAnsi="Times New Roman"/>
          <w:sz w:val="24"/>
          <w:szCs w:val="24"/>
        </w:rPr>
        <w:t>ogrzewania prądem elektrycznym,</w:t>
      </w:r>
    </w:p>
    <w:p w:rsidR="00FB4F06" w:rsidRPr="00FB4F06" w:rsidRDefault="00FB4F06" w:rsidP="00FB4F06">
      <w:pPr>
        <w:pStyle w:val="Teksttreci0"/>
        <w:widowControl/>
        <w:numPr>
          <w:ilvl w:val="2"/>
          <w:numId w:val="1"/>
        </w:numPr>
        <w:shd w:val="clear" w:color="auto" w:fill="auto"/>
        <w:tabs>
          <w:tab w:val="left" w:pos="360"/>
        </w:tabs>
        <w:spacing w:before="0" w:after="0" w:line="320" w:lineRule="atLeast"/>
        <w:ind w:left="0" w:firstLine="0"/>
        <w:jc w:val="left"/>
        <w:rPr>
          <w:rFonts w:ascii="Times New Roman" w:hAnsi="Times New Roman"/>
          <w:sz w:val="24"/>
          <w:szCs w:val="24"/>
        </w:rPr>
      </w:pPr>
      <w:r w:rsidRPr="00FB4F06">
        <w:rPr>
          <w:rFonts w:ascii="Times New Roman" w:hAnsi="Times New Roman"/>
          <w:sz w:val="24"/>
          <w:szCs w:val="24"/>
        </w:rPr>
        <w:t>ogrzewania biomasą (</w:t>
      </w:r>
      <w:proofErr w:type="spellStart"/>
      <w:r w:rsidRPr="00FB4F06">
        <w:rPr>
          <w:rFonts w:ascii="Times New Roman" w:hAnsi="Times New Roman"/>
          <w:sz w:val="24"/>
          <w:szCs w:val="24"/>
        </w:rPr>
        <w:t>pellet</w:t>
      </w:r>
      <w:proofErr w:type="spellEnd"/>
      <w:r w:rsidRPr="00FB4F06">
        <w:rPr>
          <w:rFonts w:ascii="Times New Roman" w:hAnsi="Times New Roman"/>
          <w:sz w:val="24"/>
          <w:szCs w:val="24"/>
        </w:rPr>
        <w:t>, drewno, zrębki drewna) bez rusztu awaryjnego,</w:t>
      </w:r>
    </w:p>
    <w:p w:rsidR="00FB4F06" w:rsidRPr="00FB4F06" w:rsidRDefault="00FB4F06" w:rsidP="00FB4F06">
      <w:pPr>
        <w:pStyle w:val="Teksttreci0"/>
        <w:widowControl/>
        <w:numPr>
          <w:ilvl w:val="2"/>
          <w:numId w:val="1"/>
        </w:numPr>
        <w:shd w:val="clear" w:color="auto" w:fill="auto"/>
        <w:tabs>
          <w:tab w:val="left" w:pos="360"/>
        </w:tabs>
        <w:spacing w:before="0" w:after="0" w:line="320" w:lineRule="atLeast"/>
        <w:ind w:left="0" w:firstLine="0"/>
        <w:jc w:val="left"/>
        <w:rPr>
          <w:rFonts w:ascii="Times New Roman" w:hAnsi="Times New Roman"/>
          <w:sz w:val="24"/>
          <w:szCs w:val="24"/>
        </w:rPr>
      </w:pPr>
      <w:r w:rsidRPr="00FB4F06">
        <w:rPr>
          <w:rFonts w:ascii="Times New Roman" w:hAnsi="Times New Roman"/>
          <w:sz w:val="24"/>
          <w:szCs w:val="24"/>
        </w:rPr>
        <w:t>ogrzewanie pompami ciepła.</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2. Warunkiem niezbędnym uzyskania dofinansowania jest likwidacja wszystkich dotychczasowych, służących ogrzewaniu pieców nie spełniających wymagań określonych w</w:t>
      </w:r>
      <w:r w:rsidRPr="00FB4F06">
        <w:rPr>
          <w:rStyle w:val="TeksttreciPogrubienie"/>
          <w:b w:val="0"/>
          <w:sz w:val="24"/>
          <w:szCs w:val="24"/>
        </w:rPr>
        <w:t xml:space="preserve"> § 3</w:t>
      </w:r>
      <w:r w:rsidRPr="00FB4F06">
        <w:rPr>
          <w:rFonts w:ascii="Times New Roman" w:hAnsi="Times New Roman"/>
          <w:sz w:val="24"/>
          <w:szCs w:val="24"/>
        </w:rPr>
        <w:t xml:space="preserve"> z wyjątkiem </w:t>
      </w:r>
      <w:proofErr w:type="spellStart"/>
      <w:r w:rsidRPr="00FB4F06">
        <w:rPr>
          <w:rFonts w:ascii="Times New Roman" w:hAnsi="Times New Roman"/>
          <w:sz w:val="24"/>
          <w:szCs w:val="24"/>
        </w:rPr>
        <w:t>syutuacji</w:t>
      </w:r>
      <w:proofErr w:type="spellEnd"/>
      <w:r w:rsidRPr="00FB4F06">
        <w:rPr>
          <w:rFonts w:ascii="Times New Roman" w:hAnsi="Times New Roman"/>
          <w:sz w:val="24"/>
          <w:szCs w:val="24"/>
        </w:rPr>
        <w:t xml:space="preserve"> wskazanej w § 1 ust 4.</w:t>
      </w:r>
    </w:p>
    <w:p w:rsidR="00FB4F06" w:rsidRPr="00FB4F06" w:rsidRDefault="00FB4F06" w:rsidP="00FB4F06">
      <w:pPr>
        <w:pStyle w:val="Teksttreci0"/>
        <w:widowControl/>
        <w:numPr>
          <w:ilvl w:val="1"/>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Zmodernizowany system spalania paliw na potrzeby grzewcze staje się elementem wyposażenia budynku mieszkalnego lub lokalu mieszkalnego, dla którego dofinansowania udzielono.</w:t>
      </w:r>
    </w:p>
    <w:p w:rsidR="00FB4F06" w:rsidRPr="00FB4F06" w:rsidRDefault="00FB4F06" w:rsidP="00FB4F06">
      <w:pPr>
        <w:pStyle w:val="Teksttreci0"/>
        <w:widowControl/>
        <w:numPr>
          <w:ilvl w:val="1"/>
          <w:numId w:val="1"/>
        </w:numPr>
        <w:shd w:val="clear" w:color="auto" w:fill="auto"/>
        <w:tabs>
          <w:tab w:val="left" w:pos="36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Nie przyznaje się dofinansowania na:</w:t>
      </w:r>
    </w:p>
    <w:p w:rsidR="00FB4F06" w:rsidRPr="00FB4F06" w:rsidRDefault="00FB4F06" w:rsidP="00FB4F06">
      <w:pPr>
        <w:pStyle w:val="Teksttreci0"/>
        <w:widowControl/>
        <w:numPr>
          <w:ilvl w:val="2"/>
          <w:numId w:val="1"/>
        </w:numPr>
        <w:shd w:val="clear" w:color="auto" w:fill="auto"/>
        <w:tabs>
          <w:tab w:val="left" w:pos="296"/>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zakup przenośnych – tymczasowych urządzeń grzewczych;</w:t>
      </w:r>
    </w:p>
    <w:p w:rsidR="00FB4F06" w:rsidRPr="00FB4F06" w:rsidRDefault="00FB4F06" w:rsidP="00FB4F06">
      <w:pPr>
        <w:pStyle w:val="Teksttreci0"/>
        <w:widowControl/>
        <w:numPr>
          <w:ilvl w:val="2"/>
          <w:numId w:val="1"/>
        </w:numPr>
        <w:shd w:val="clear" w:color="auto" w:fill="auto"/>
        <w:tabs>
          <w:tab w:val="left" w:pos="296"/>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kotły na paliwo stałe:</w:t>
      </w:r>
    </w:p>
    <w:p w:rsidR="00FB4F06" w:rsidRPr="00FB4F06" w:rsidRDefault="00FB4F06" w:rsidP="00FB4F06">
      <w:pPr>
        <w:pStyle w:val="Teksttreci0"/>
        <w:widowControl/>
        <w:numPr>
          <w:ilvl w:val="0"/>
          <w:numId w:val="39"/>
        </w:numPr>
        <w:shd w:val="clear" w:color="auto" w:fill="auto"/>
        <w:tabs>
          <w:tab w:val="clear" w:pos="720"/>
          <w:tab w:val="left" w:pos="296"/>
          <w:tab w:val="num" w:pos="360"/>
        </w:tabs>
        <w:spacing w:before="0" w:after="0" w:line="360" w:lineRule="atLeast"/>
        <w:ind w:left="360"/>
        <w:jc w:val="both"/>
        <w:rPr>
          <w:rFonts w:ascii="Times New Roman" w:hAnsi="Times New Roman"/>
          <w:sz w:val="24"/>
          <w:szCs w:val="24"/>
        </w:rPr>
      </w:pPr>
      <w:r w:rsidRPr="00FB4F06">
        <w:rPr>
          <w:rFonts w:ascii="Times New Roman" w:hAnsi="Times New Roman"/>
          <w:sz w:val="24"/>
          <w:szCs w:val="24"/>
        </w:rPr>
        <w:t>kotły węglowe z załadunkiem ręcznym,</w:t>
      </w:r>
    </w:p>
    <w:p w:rsidR="00FB4F06" w:rsidRPr="00FB4F06" w:rsidRDefault="00FB4F06" w:rsidP="00FB4F06">
      <w:pPr>
        <w:pStyle w:val="Teksttreci0"/>
        <w:widowControl/>
        <w:numPr>
          <w:ilvl w:val="0"/>
          <w:numId w:val="39"/>
        </w:numPr>
        <w:shd w:val="clear" w:color="auto" w:fill="auto"/>
        <w:tabs>
          <w:tab w:val="clear" w:pos="720"/>
          <w:tab w:val="left" w:pos="296"/>
          <w:tab w:val="num" w:pos="360"/>
        </w:tabs>
        <w:spacing w:before="0" w:after="0" w:line="360" w:lineRule="atLeast"/>
        <w:ind w:left="360"/>
        <w:jc w:val="both"/>
        <w:rPr>
          <w:rFonts w:ascii="Times New Roman" w:hAnsi="Times New Roman"/>
          <w:sz w:val="24"/>
          <w:szCs w:val="24"/>
        </w:rPr>
      </w:pPr>
      <w:r w:rsidRPr="00FB4F06">
        <w:rPr>
          <w:rFonts w:ascii="Times New Roman" w:hAnsi="Times New Roman"/>
          <w:sz w:val="24"/>
          <w:szCs w:val="24"/>
        </w:rPr>
        <w:t>kotły na drewno z załadunkiem ręcznym (nie dotyczy zgazowujących drewno),</w:t>
      </w:r>
    </w:p>
    <w:p w:rsidR="00FB4F06" w:rsidRPr="00FB4F06" w:rsidRDefault="00FB4F06" w:rsidP="00FB4F06">
      <w:pPr>
        <w:pStyle w:val="Teksttreci0"/>
        <w:widowControl/>
        <w:numPr>
          <w:ilvl w:val="0"/>
          <w:numId w:val="39"/>
        </w:numPr>
        <w:shd w:val="clear" w:color="auto" w:fill="auto"/>
        <w:tabs>
          <w:tab w:val="clear" w:pos="720"/>
          <w:tab w:val="left" w:pos="296"/>
          <w:tab w:val="num" w:pos="360"/>
        </w:tabs>
        <w:spacing w:before="0" w:after="0" w:line="360" w:lineRule="atLeast"/>
        <w:ind w:left="360"/>
        <w:jc w:val="both"/>
        <w:rPr>
          <w:rFonts w:ascii="Times New Roman" w:hAnsi="Times New Roman"/>
          <w:sz w:val="24"/>
          <w:szCs w:val="24"/>
        </w:rPr>
      </w:pPr>
      <w:r w:rsidRPr="00FB4F06">
        <w:rPr>
          <w:rFonts w:ascii="Times New Roman" w:hAnsi="Times New Roman"/>
          <w:sz w:val="24"/>
          <w:szCs w:val="24"/>
        </w:rPr>
        <w:t xml:space="preserve">kotły z automatycznym podawaniem paliwa na </w:t>
      </w:r>
      <w:proofErr w:type="spellStart"/>
      <w:r w:rsidRPr="00FB4F06">
        <w:rPr>
          <w:rFonts w:ascii="Times New Roman" w:hAnsi="Times New Roman"/>
          <w:sz w:val="24"/>
          <w:szCs w:val="24"/>
        </w:rPr>
        <w:t>ekogroszek</w:t>
      </w:r>
      <w:proofErr w:type="spellEnd"/>
      <w:r w:rsidRPr="00FB4F06">
        <w:rPr>
          <w:rFonts w:ascii="Times New Roman" w:hAnsi="Times New Roman"/>
          <w:sz w:val="24"/>
          <w:szCs w:val="24"/>
        </w:rPr>
        <w:t>,</w:t>
      </w:r>
    </w:p>
    <w:p w:rsidR="00FB4F06" w:rsidRPr="00FB4F06" w:rsidRDefault="00FB4F06" w:rsidP="00FB4F06">
      <w:pPr>
        <w:pStyle w:val="Teksttreci0"/>
        <w:widowControl/>
        <w:numPr>
          <w:ilvl w:val="0"/>
          <w:numId w:val="39"/>
        </w:numPr>
        <w:shd w:val="clear" w:color="auto" w:fill="auto"/>
        <w:tabs>
          <w:tab w:val="clear" w:pos="720"/>
          <w:tab w:val="left" w:pos="296"/>
          <w:tab w:val="num" w:pos="360"/>
        </w:tabs>
        <w:spacing w:before="0" w:after="0" w:line="360" w:lineRule="atLeast"/>
        <w:ind w:left="360"/>
        <w:jc w:val="both"/>
        <w:rPr>
          <w:rFonts w:ascii="Times New Roman" w:hAnsi="Times New Roman"/>
          <w:sz w:val="24"/>
          <w:szCs w:val="24"/>
        </w:rPr>
      </w:pPr>
      <w:r w:rsidRPr="00FB4F06">
        <w:rPr>
          <w:rFonts w:ascii="Times New Roman" w:hAnsi="Times New Roman"/>
          <w:sz w:val="24"/>
          <w:szCs w:val="24"/>
        </w:rPr>
        <w:t>kotły wielopaliwowe węgiel/drewno z załadunkiem ręcznym (nie dotyczy zgazowujących drewno),</w:t>
      </w:r>
    </w:p>
    <w:p w:rsidR="00FB4F06" w:rsidRPr="00FB4F06" w:rsidRDefault="00FB4F06" w:rsidP="00FB4F06">
      <w:pPr>
        <w:pStyle w:val="Teksttreci0"/>
        <w:widowControl/>
        <w:numPr>
          <w:ilvl w:val="0"/>
          <w:numId w:val="39"/>
        </w:numPr>
        <w:shd w:val="clear" w:color="auto" w:fill="auto"/>
        <w:tabs>
          <w:tab w:val="clear" w:pos="720"/>
          <w:tab w:val="left" w:pos="296"/>
          <w:tab w:val="num" w:pos="360"/>
        </w:tabs>
        <w:spacing w:before="0" w:after="0" w:line="360" w:lineRule="atLeast"/>
        <w:ind w:left="360"/>
        <w:jc w:val="both"/>
        <w:rPr>
          <w:rFonts w:ascii="Times New Roman" w:hAnsi="Times New Roman"/>
          <w:sz w:val="24"/>
          <w:szCs w:val="24"/>
        </w:rPr>
      </w:pPr>
      <w:r w:rsidRPr="00FB4F06">
        <w:rPr>
          <w:rFonts w:ascii="Times New Roman" w:hAnsi="Times New Roman"/>
          <w:sz w:val="24"/>
          <w:szCs w:val="24"/>
        </w:rPr>
        <w:t xml:space="preserve">kotły z automatycznym podawaniem paliwa na </w:t>
      </w:r>
      <w:proofErr w:type="spellStart"/>
      <w:r w:rsidRPr="00FB4F06">
        <w:rPr>
          <w:rFonts w:ascii="Times New Roman" w:hAnsi="Times New Roman"/>
          <w:sz w:val="24"/>
          <w:szCs w:val="24"/>
        </w:rPr>
        <w:t>ekogroszek</w:t>
      </w:r>
      <w:proofErr w:type="spellEnd"/>
      <w:r w:rsidRPr="00FB4F06">
        <w:rPr>
          <w:rFonts w:ascii="Times New Roman" w:hAnsi="Times New Roman"/>
          <w:sz w:val="24"/>
          <w:szCs w:val="24"/>
        </w:rPr>
        <w:t>/</w:t>
      </w:r>
      <w:proofErr w:type="spellStart"/>
      <w:r w:rsidRPr="00FB4F06">
        <w:rPr>
          <w:rFonts w:ascii="Times New Roman" w:hAnsi="Times New Roman"/>
          <w:sz w:val="24"/>
          <w:szCs w:val="24"/>
        </w:rPr>
        <w:t>pellet</w:t>
      </w:r>
      <w:proofErr w:type="spellEnd"/>
      <w:r w:rsidRPr="00FB4F06">
        <w:rPr>
          <w:rFonts w:ascii="Times New Roman" w:hAnsi="Times New Roman"/>
          <w:sz w:val="24"/>
          <w:szCs w:val="24"/>
        </w:rPr>
        <w:t xml:space="preserve"> oraz </w:t>
      </w:r>
      <w:proofErr w:type="spellStart"/>
      <w:r w:rsidRPr="00FB4F06">
        <w:rPr>
          <w:rFonts w:ascii="Times New Roman" w:hAnsi="Times New Roman"/>
          <w:sz w:val="24"/>
          <w:szCs w:val="24"/>
        </w:rPr>
        <w:t>pellet</w:t>
      </w:r>
      <w:proofErr w:type="spellEnd"/>
      <w:r w:rsidRPr="00FB4F06">
        <w:rPr>
          <w:rFonts w:ascii="Times New Roman" w:hAnsi="Times New Roman"/>
          <w:sz w:val="24"/>
          <w:szCs w:val="24"/>
        </w:rPr>
        <w:t>/</w:t>
      </w:r>
      <w:proofErr w:type="spellStart"/>
      <w:r w:rsidRPr="00FB4F06">
        <w:rPr>
          <w:rFonts w:ascii="Times New Roman" w:hAnsi="Times New Roman"/>
          <w:sz w:val="24"/>
          <w:szCs w:val="24"/>
        </w:rPr>
        <w:t>ekogroszek</w:t>
      </w:r>
      <w:proofErr w:type="spellEnd"/>
      <w:r w:rsidRPr="00FB4F06">
        <w:rPr>
          <w:rFonts w:ascii="Times New Roman" w:hAnsi="Times New Roman"/>
          <w:sz w:val="24"/>
          <w:szCs w:val="24"/>
        </w:rPr>
        <w:t>.</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
          <w:sz w:val="24"/>
          <w:szCs w:val="24"/>
        </w:rPr>
        <w:t>§ 3.</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Warunki techniczne jakie muszą spełniać zakupione urządzenia oraz wymagana </w:t>
      </w:r>
      <w:r w:rsidRPr="00FB4F06">
        <w:rPr>
          <w:rFonts w:ascii="Times New Roman" w:hAnsi="Times New Roman"/>
          <w:sz w:val="24"/>
          <w:szCs w:val="24"/>
        </w:rPr>
        <w:lastRenderedPageBreak/>
        <w:t>dokumentacja:</w:t>
      </w:r>
    </w:p>
    <w:p w:rsidR="00FB4F06" w:rsidRPr="00FB4F06" w:rsidRDefault="00FB4F06" w:rsidP="00FB4F06">
      <w:pPr>
        <w:pStyle w:val="Teksttreci0"/>
        <w:widowControl/>
        <w:numPr>
          <w:ilvl w:val="3"/>
          <w:numId w:val="1"/>
        </w:numPr>
        <w:shd w:val="clear" w:color="auto" w:fill="auto"/>
        <w:tabs>
          <w:tab w:val="left" w:pos="291"/>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montowane kotły muszą być fabrycznie nowe;</w:t>
      </w:r>
    </w:p>
    <w:p w:rsidR="00FB4F06" w:rsidRPr="00FB4F06" w:rsidRDefault="00FB4F06" w:rsidP="00FB4F06">
      <w:pPr>
        <w:pStyle w:val="Teksttreci0"/>
        <w:widowControl/>
        <w:numPr>
          <w:ilvl w:val="3"/>
          <w:numId w:val="1"/>
        </w:numPr>
        <w:shd w:val="clear" w:color="auto" w:fill="auto"/>
        <w:tabs>
          <w:tab w:val="left" w:pos="291"/>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urządzenia gazowe powinny zawierać:</w:t>
      </w:r>
    </w:p>
    <w:p w:rsidR="00FB4F06" w:rsidRPr="00FB4F06" w:rsidRDefault="00FB4F06" w:rsidP="00FB4F06">
      <w:pPr>
        <w:pStyle w:val="Teksttreci0"/>
        <w:shd w:val="clear" w:color="auto" w:fill="auto"/>
        <w:tabs>
          <w:tab w:val="left" w:pos="291"/>
        </w:tabs>
        <w:spacing w:before="0" w:after="0" w:line="360" w:lineRule="atLeast"/>
        <w:ind w:firstLine="0"/>
        <w:jc w:val="both"/>
        <w:rPr>
          <w:rFonts w:ascii="Times New Roman" w:hAnsi="Times New Roman"/>
          <w:b/>
          <w:sz w:val="24"/>
          <w:szCs w:val="24"/>
        </w:rPr>
      </w:pPr>
      <w:r w:rsidRPr="00FB4F06">
        <w:rPr>
          <w:rFonts w:ascii="Times New Roman" w:hAnsi="Times New Roman"/>
          <w:sz w:val="24"/>
          <w:szCs w:val="24"/>
        </w:rPr>
        <w:t>- etykietą energetyczną potwierdzającą spełnienie wymagań dla klasy efektywności energetycznej  min A,</w:t>
      </w:r>
    </w:p>
    <w:p w:rsidR="00FB4F06" w:rsidRPr="00FB4F06" w:rsidRDefault="00FB4F06" w:rsidP="00FB4F06">
      <w:pPr>
        <w:pStyle w:val="Teksttreci0"/>
        <w:widowControl/>
        <w:numPr>
          <w:ilvl w:val="3"/>
          <w:numId w:val="1"/>
        </w:numPr>
        <w:shd w:val="clear" w:color="auto" w:fill="auto"/>
        <w:tabs>
          <w:tab w:val="left" w:pos="360"/>
        </w:tabs>
        <w:spacing w:before="0" w:after="0" w:line="320" w:lineRule="atLeast"/>
        <w:ind w:left="0" w:firstLine="0"/>
        <w:jc w:val="both"/>
        <w:rPr>
          <w:rFonts w:ascii="Times New Roman" w:hAnsi="Times New Roman"/>
          <w:sz w:val="24"/>
          <w:szCs w:val="24"/>
        </w:rPr>
      </w:pPr>
      <w:r w:rsidRPr="00FB4F06">
        <w:rPr>
          <w:rFonts w:ascii="Times New Roman" w:hAnsi="Times New Roman"/>
          <w:sz w:val="24"/>
          <w:szCs w:val="24"/>
        </w:rPr>
        <w:t>urządzenia na lekki olej opałowy powinny zawierać:</w:t>
      </w:r>
    </w:p>
    <w:p w:rsidR="00FB4F06" w:rsidRPr="00FB4F06" w:rsidRDefault="00FB4F06" w:rsidP="00FB4F06">
      <w:pPr>
        <w:pStyle w:val="Teksttreci0"/>
        <w:shd w:val="clear" w:color="auto" w:fill="auto"/>
        <w:tabs>
          <w:tab w:val="left" w:pos="291"/>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etykietą energetyczną potwierdzającą spełnienie wymagań dla klasy efektywności energetycznej  min B,</w:t>
      </w:r>
    </w:p>
    <w:p w:rsidR="00FB4F06" w:rsidRPr="00FB4F06" w:rsidRDefault="00FB4F06" w:rsidP="00FB4F06">
      <w:pPr>
        <w:pStyle w:val="Teksttreci0"/>
        <w:widowControl/>
        <w:numPr>
          <w:ilvl w:val="3"/>
          <w:numId w:val="1"/>
        </w:numPr>
        <w:shd w:val="clear" w:color="auto" w:fill="auto"/>
        <w:tabs>
          <w:tab w:val="left" w:pos="360"/>
        </w:tabs>
        <w:spacing w:before="0" w:after="0" w:line="320" w:lineRule="atLeast"/>
        <w:ind w:left="0" w:firstLine="0"/>
        <w:jc w:val="both"/>
        <w:rPr>
          <w:rFonts w:ascii="Times New Roman" w:hAnsi="Times New Roman"/>
          <w:sz w:val="24"/>
          <w:szCs w:val="24"/>
        </w:rPr>
      </w:pPr>
      <w:r w:rsidRPr="00FB4F06">
        <w:rPr>
          <w:rFonts w:ascii="Times New Roman" w:hAnsi="Times New Roman"/>
          <w:sz w:val="24"/>
          <w:szCs w:val="24"/>
        </w:rPr>
        <w:t xml:space="preserve">urządzenia na prąd </w:t>
      </w:r>
      <w:proofErr w:type="spellStart"/>
      <w:r w:rsidRPr="00FB4F06">
        <w:rPr>
          <w:rFonts w:ascii="Times New Roman" w:hAnsi="Times New Roman"/>
          <w:sz w:val="24"/>
          <w:szCs w:val="24"/>
        </w:rPr>
        <w:t>ekektryczny</w:t>
      </w:r>
      <w:proofErr w:type="spellEnd"/>
      <w:r w:rsidRPr="00FB4F06">
        <w:rPr>
          <w:rFonts w:ascii="Times New Roman" w:hAnsi="Times New Roman"/>
          <w:sz w:val="24"/>
          <w:szCs w:val="24"/>
        </w:rPr>
        <w:t xml:space="preserve"> powinny zawierać:</w:t>
      </w:r>
    </w:p>
    <w:p w:rsidR="00FB4F06" w:rsidRPr="00FB4F06" w:rsidRDefault="00FB4F06" w:rsidP="00FB4F06">
      <w:pPr>
        <w:pStyle w:val="Teksttreci0"/>
        <w:shd w:val="clear" w:color="auto" w:fill="auto"/>
        <w:tabs>
          <w:tab w:val="left" w:pos="291"/>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deklarację zgodności,</w:t>
      </w:r>
    </w:p>
    <w:p w:rsidR="00FB4F06" w:rsidRPr="00FB4F06" w:rsidRDefault="00FB4F06" w:rsidP="00FB4F06">
      <w:pPr>
        <w:pStyle w:val="Teksttreci0"/>
        <w:widowControl/>
        <w:numPr>
          <w:ilvl w:val="3"/>
          <w:numId w:val="1"/>
        </w:numPr>
        <w:shd w:val="clear" w:color="auto" w:fill="auto"/>
        <w:tabs>
          <w:tab w:val="left" w:pos="360"/>
        </w:tabs>
        <w:spacing w:before="0" w:after="0" w:line="320" w:lineRule="atLeast"/>
        <w:ind w:left="0" w:firstLine="0"/>
        <w:jc w:val="both"/>
        <w:rPr>
          <w:rFonts w:ascii="Times New Roman" w:hAnsi="Times New Roman"/>
          <w:sz w:val="24"/>
          <w:szCs w:val="24"/>
        </w:rPr>
      </w:pPr>
      <w:r w:rsidRPr="00FB4F06">
        <w:rPr>
          <w:rFonts w:ascii="Times New Roman" w:hAnsi="Times New Roman"/>
          <w:sz w:val="24"/>
          <w:szCs w:val="24"/>
        </w:rPr>
        <w:t>urządzenia na biomasę (</w:t>
      </w:r>
      <w:proofErr w:type="spellStart"/>
      <w:r w:rsidRPr="00FB4F06">
        <w:rPr>
          <w:rFonts w:ascii="Times New Roman" w:hAnsi="Times New Roman"/>
          <w:sz w:val="24"/>
          <w:szCs w:val="24"/>
        </w:rPr>
        <w:t>pellet</w:t>
      </w:r>
      <w:proofErr w:type="spellEnd"/>
      <w:r w:rsidRPr="00FB4F06">
        <w:rPr>
          <w:rFonts w:ascii="Times New Roman" w:hAnsi="Times New Roman"/>
          <w:sz w:val="24"/>
          <w:szCs w:val="24"/>
        </w:rPr>
        <w:t xml:space="preserve">,) bez rusztu awaryjnego powinny posiadać: </w:t>
      </w:r>
    </w:p>
    <w:p w:rsidR="00FB4F06" w:rsidRPr="00FB4F06" w:rsidRDefault="00FB4F06" w:rsidP="00FB4F06">
      <w:pPr>
        <w:pStyle w:val="Teksttreci0"/>
        <w:shd w:val="clear" w:color="auto" w:fill="auto"/>
        <w:tabs>
          <w:tab w:val="left" w:pos="360"/>
        </w:tabs>
        <w:spacing w:before="0" w:after="0" w:line="320" w:lineRule="atLeast"/>
        <w:ind w:firstLine="0"/>
        <w:jc w:val="both"/>
        <w:rPr>
          <w:rFonts w:ascii="Times New Roman" w:hAnsi="Times New Roman"/>
          <w:sz w:val="24"/>
          <w:szCs w:val="24"/>
        </w:rPr>
      </w:pPr>
      <w:r w:rsidRPr="00FB4F06">
        <w:rPr>
          <w:rFonts w:ascii="Times New Roman" w:hAnsi="Times New Roman"/>
          <w:sz w:val="24"/>
          <w:szCs w:val="24"/>
        </w:rPr>
        <w:t xml:space="preserve">- dokument </w:t>
      </w:r>
      <w:proofErr w:type="spellStart"/>
      <w:r w:rsidRPr="00FB4F06">
        <w:rPr>
          <w:rFonts w:ascii="Times New Roman" w:hAnsi="Times New Roman"/>
          <w:sz w:val="24"/>
          <w:szCs w:val="24"/>
        </w:rPr>
        <w:t>potwierdzjący</w:t>
      </w:r>
      <w:proofErr w:type="spellEnd"/>
      <w:r w:rsidRPr="00FB4F06">
        <w:rPr>
          <w:rFonts w:ascii="Times New Roman" w:hAnsi="Times New Roman"/>
          <w:sz w:val="24"/>
          <w:szCs w:val="24"/>
        </w:rPr>
        <w:t xml:space="preserve"> spełnienie wymogów </w:t>
      </w:r>
      <w:proofErr w:type="spellStart"/>
      <w:r w:rsidRPr="00FB4F06">
        <w:rPr>
          <w:rFonts w:ascii="Times New Roman" w:hAnsi="Times New Roman"/>
          <w:sz w:val="24"/>
          <w:szCs w:val="24"/>
        </w:rPr>
        <w:t>ekoprojektu</w:t>
      </w:r>
      <w:proofErr w:type="spellEnd"/>
      <w:r w:rsidRPr="00FB4F06">
        <w:rPr>
          <w:rFonts w:ascii="Times New Roman" w:hAnsi="Times New Roman"/>
          <w:sz w:val="24"/>
          <w:szCs w:val="24"/>
        </w:rPr>
        <w:t xml:space="preserve"> – </w:t>
      </w:r>
      <w:proofErr w:type="spellStart"/>
      <w:r w:rsidRPr="00FB4F06">
        <w:rPr>
          <w:rFonts w:ascii="Times New Roman" w:hAnsi="Times New Roman"/>
          <w:sz w:val="24"/>
          <w:szCs w:val="24"/>
        </w:rPr>
        <w:t>ecodesign</w:t>
      </w:r>
      <w:proofErr w:type="spellEnd"/>
      <w:r w:rsidRPr="00FB4F06">
        <w:rPr>
          <w:rFonts w:ascii="Times New Roman" w:hAnsi="Times New Roman"/>
          <w:sz w:val="24"/>
          <w:szCs w:val="24"/>
        </w:rPr>
        <w:t>,</w:t>
      </w:r>
    </w:p>
    <w:p w:rsidR="00FB4F06" w:rsidRPr="00FB4F06" w:rsidRDefault="00FB4F06" w:rsidP="00FB4F06">
      <w:pPr>
        <w:pStyle w:val="Teksttreci0"/>
        <w:shd w:val="clear" w:color="auto" w:fill="auto"/>
        <w:tabs>
          <w:tab w:val="left" w:pos="360"/>
        </w:tabs>
        <w:spacing w:before="0" w:after="0" w:line="320" w:lineRule="atLeast"/>
        <w:ind w:firstLine="0"/>
        <w:jc w:val="both"/>
        <w:rPr>
          <w:rFonts w:ascii="Times New Roman" w:hAnsi="Times New Roman"/>
          <w:sz w:val="24"/>
          <w:szCs w:val="24"/>
        </w:rPr>
      </w:pPr>
      <w:r w:rsidRPr="00FB4F06">
        <w:rPr>
          <w:rFonts w:ascii="Times New Roman" w:hAnsi="Times New Roman"/>
          <w:sz w:val="24"/>
          <w:szCs w:val="24"/>
        </w:rPr>
        <w:t xml:space="preserve">6) urządzenia na biomasę do zgazowywania (drewno, zrębki drewniane)  </w:t>
      </w:r>
    </w:p>
    <w:p w:rsidR="00FB4F06" w:rsidRPr="00FB4F06" w:rsidRDefault="00FB4F06" w:rsidP="00FB4F06">
      <w:pPr>
        <w:pStyle w:val="Teksttreci0"/>
        <w:shd w:val="clear" w:color="auto" w:fill="auto"/>
        <w:tabs>
          <w:tab w:val="left" w:pos="360"/>
        </w:tabs>
        <w:spacing w:before="0" w:after="0" w:line="320" w:lineRule="atLeast"/>
        <w:ind w:firstLine="0"/>
        <w:jc w:val="both"/>
        <w:rPr>
          <w:rFonts w:ascii="Times New Roman" w:hAnsi="Times New Roman"/>
          <w:sz w:val="24"/>
          <w:szCs w:val="24"/>
        </w:rPr>
      </w:pPr>
      <w:r w:rsidRPr="00FB4F06">
        <w:rPr>
          <w:rFonts w:ascii="Times New Roman" w:hAnsi="Times New Roman"/>
          <w:sz w:val="24"/>
          <w:szCs w:val="24"/>
        </w:rPr>
        <w:t xml:space="preserve">- dokument </w:t>
      </w:r>
      <w:proofErr w:type="spellStart"/>
      <w:r w:rsidRPr="00FB4F06">
        <w:rPr>
          <w:rFonts w:ascii="Times New Roman" w:hAnsi="Times New Roman"/>
          <w:sz w:val="24"/>
          <w:szCs w:val="24"/>
        </w:rPr>
        <w:t>potwierdzjący</w:t>
      </w:r>
      <w:proofErr w:type="spellEnd"/>
      <w:r w:rsidRPr="00FB4F06">
        <w:rPr>
          <w:rFonts w:ascii="Times New Roman" w:hAnsi="Times New Roman"/>
          <w:sz w:val="24"/>
          <w:szCs w:val="24"/>
        </w:rPr>
        <w:t xml:space="preserve"> spełnienie wymogów </w:t>
      </w:r>
      <w:proofErr w:type="spellStart"/>
      <w:r w:rsidRPr="00FB4F06">
        <w:rPr>
          <w:rFonts w:ascii="Times New Roman" w:hAnsi="Times New Roman"/>
          <w:sz w:val="24"/>
          <w:szCs w:val="24"/>
        </w:rPr>
        <w:t>ekoprojektu</w:t>
      </w:r>
      <w:proofErr w:type="spellEnd"/>
      <w:r w:rsidRPr="00FB4F06">
        <w:rPr>
          <w:rFonts w:ascii="Times New Roman" w:hAnsi="Times New Roman"/>
          <w:sz w:val="24"/>
          <w:szCs w:val="24"/>
        </w:rPr>
        <w:t xml:space="preserve"> – </w:t>
      </w:r>
      <w:proofErr w:type="spellStart"/>
      <w:r w:rsidRPr="00FB4F06">
        <w:rPr>
          <w:rFonts w:ascii="Times New Roman" w:hAnsi="Times New Roman"/>
          <w:sz w:val="24"/>
          <w:szCs w:val="24"/>
        </w:rPr>
        <w:t>ecodesign</w:t>
      </w:r>
      <w:proofErr w:type="spellEnd"/>
      <w:r w:rsidRPr="00FB4F06">
        <w:rPr>
          <w:rFonts w:ascii="Times New Roman" w:hAnsi="Times New Roman"/>
          <w:sz w:val="24"/>
          <w:szCs w:val="24"/>
        </w:rPr>
        <w:t>,</w:t>
      </w:r>
    </w:p>
    <w:p w:rsidR="00FB4F06" w:rsidRPr="00FB4F06" w:rsidRDefault="00FB4F06" w:rsidP="00FB4F06">
      <w:pPr>
        <w:pStyle w:val="Teksttreci0"/>
        <w:shd w:val="clear" w:color="auto" w:fill="auto"/>
        <w:tabs>
          <w:tab w:val="left" w:pos="360"/>
        </w:tabs>
        <w:spacing w:before="0" w:after="0" w:line="320" w:lineRule="atLeast"/>
        <w:ind w:firstLine="0"/>
        <w:jc w:val="both"/>
        <w:rPr>
          <w:rFonts w:ascii="Times New Roman" w:hAnsi="Times New Roman"/>
          <w:sz w:val="24"/>
          <w:szCs w:val="24"/>
        </w:rPr>
      </w:pPr>
      <w:r w:rsidRPr="00FB4F06">
        <w:rPr>
          <w:rFonts w:ascii="Times New Roman" w:hAnsi="Times New Roman"/>
          <w:sz w:val="24"/>
          <w:szCs w:val="24"/>
        </w:rPr>
        <w:t>7) pompy ciepła powinny posiadać:</w:t>
      </w:r>
    </w:p>
    <w:p w:rsidR="00FB4F06" w:rsidRPr="00FB4F06" w:rsidRDefault="00FB4F06" w:rsidP="00FB4F06">
      <w:pPr>
        <w:pStyle w:val="Teksttreci0"/>
        <w:shd w:val="clear" w:color="auto" w:fill="auto"/>
        <w:tabs>
          <w:tab w:val="left" w:pos="291"/>
        </w:tabs>
        <w:spacing w:before="0" w:after="0" w:line="360" w:lineRule="atLeast"/>
        <w:ind w:firstLine="0"/>
        <w:jc w:val="both"/>
        <w:rPr>
          <w:rFonts w:ascii="Times New Roman" w:hAnsi="Times New Roman"/>
          <w:b/>
          <w:sz w:val="24"/>
          <w:szCs w:val="24"/>
        </w:rPr>
      </w:pPr>
      <w:r w:rsidRPr="00FB4F06">
        <w:rPr>
          <w:rFonts w:ascii="Times New Roman" w:hAnsi="Times New Roman"/>
          <w:sz w:val="24"/>
          <w:szCs w:val="24"/>
        </w:rPr>
        <w:t>- etykietą energetyczną potwierdzającą spełnienie wymagań dla klasy efektywności energetycznej  min A+.</w:t>
      </w:r>
    </w:p>
    <w:p w:rsidR="00FB4F06" w:rsidRPr="00FB4F06" w:rsidRDefault="00FB4F06" w:rsidP="00FB4F06">
      <w:pPr>
        <w:pStyle w:val="Nagwek21"/>
        <w:keepNext/>
        <w:keepLines/>
        <w:shd w:val="clear" w:color="auto" w:fill="auto"/>
        <w:spacing w:line="360" w:lineRule="atLeast"/>
        <w:rPr>
          <w:rFonts w:ascii="Times New Roman" w:hAnsi="Times New Roman"/>
          <w:sz w:val="24"/>
          <w:szCs w:val="24"/>
        </w:rPr>
      </w:pPr>
      <w:bookmarkStart w:id="7" w:name="bookmark6"/>
      <w:r w:rsidRPr="00FB4F06">
        <w:rPr>
          <w:rFonts w:ascii="Times New Roman" w:hAnsi="Times New Roman"/>
          <w:sz w:val="24"/>
          <w:szCs w:val="24"/>
        </w:rPr>
        <w:t>Rozdział 2. Wysokość dotacji celowej</w:t>
      </w:r>
      <w:bookmarkEnd w:id="7"/>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4"/>
          <w:rFonts w:ascii="Times New Roman" w:hAnsi="Times New Roman"/>
          <w:sz w:val="24"/>
          <w:szCs w:val="24"/>
        </w:rPr>
        <w:t>§ 4.</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Kwotę dotacji, o której mowa w §2 ustala się do wysokości poniesionych nakładów finansowych na zakup urządzenia grzewczego wyszczególnionego w § 2, ale nie więcej niż 5 000 zł (słownie: pięć tysięcy złotych) dla jednego jednorodzinnego budynku mieszkalnego lub lokalu mieszkalnego;</w:t>
      </w:r>
    </w:p>
    <w:p w:rsidR="00FB4F06" w:rsidRPr="00FB4F06" w:rsidRDefault="00FB4F06" w:rsidP="00FB4F06">
      <w:pPr>
        <w:pStyle w:val="Teksttreci0"/>
        <w:widowControl/>
        <w:numPr>
          <w:ilvl w:val="5"/>
          <w:numId w:val="1"/>
        </w:numPr>
        <w:shd w:val="clear" w:color="auto" w:fill="auto"/>
        <w:tabs>
          <w:tab w:val="left" w:pos="1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Dofinansowaniu podlegają urządzenia grzewcze zakupione i zamontowane po zawarciu umowy o udzielenie dotacji z Gminą Kamieniec Ząbkowicki.</w:t>
      </w:r>
    </w:p>
    <w:p w:rsidR="00FB4F06" w:rsidRPr="00FB4F06" w:rsidRDefault="00FB4F06" w:rsidP="00FB4F06">
      <w:pPr>
        <w:pStyle w:val="Teksttreci0"/>
        <w:widowControl/>
        <w:numPr>
          <w:ilvl w:val="5"/>
          <w:numId w:val="1"/>
        </w:numPr>
        <w:shd w:val="clear" w:color="auto" w:fill="auto"/>
        <w:tabs>
          <w:tab w:val="left" w:pos="1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Wszystkich niezbędnych czynności związanych ze spełnieniem warunków uzyskania dofinansowania dokonuje Wnioskodawca (w tym uzgodnień projektu modernizacji z zakładem kominiarskim).</w:t>
      </w:r>
    </w:p>
    <w:p w:rsidR="00FB4F06" w:rsidRPr="00FB4F06" w:rsidRDefault="00FB4F06" w:rsidP="00FB4F06">
      <w:pPr>
        <w:pStyle w:val="Teksttreci0"/>
        <w:widowControl/>
        <w:numPr>
          <w:ilvl w:val="5"/>
          <w:numId w:val="1"/>
        </w:numPr>
        <w:shd w:val="clear" w:color="auto" w:fill="auto"/>
        <w:tabs>
          <w:tab w:val="left" w:pos="436"/>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Nie podlega dofinansowaniu koszt:</w:t>
      </w:r>
    </w:p>
    <w:p w:rsidR="00FB4F06" w:rsidRPr="00FB4F06" w:rsidRDefault="00FB4F06" w:rsidP="00FB4F06">
      <w:pPr>
        <w:pStyle w:val="Teksttreci0"/>
        <w:widowControl/>
        <w:numPr>
          <w:ilvl w:val="6"/>
          <w:numId w:val="1"/>
        </w:numPr>
        <w:shd w:val="clear" w:color="auto" w:fill="auto"/>
        <w:tabs>
          <w:tab w:val="left" w:pos="431"/>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wykonania prac projektowych;</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wykonania podłączenia do zewnętrznej sieci gazowej i elektrycznej;</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odbiorów kominiarskich;</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montażu kotłów i innych urządzeń grzewczych;</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zakupu dodatkowego wyposażenia;</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zakupu i montażu instalacji wewnętrznej;</w:t>
      </w:r>
    </w:p>
    <w:p w:rsidR="00FB4F06" w:rsidRPr="00FB4F06" w:rsidRDefault="00FB4F06" w:rsidP="00FB4F06">
      <w:pPr>
        <w:pStyle w:val="Teksttreci0"/>
        <w:widowControl/>
        <w:numPr>
          <w:ilvl w:val="6"/>
          <w:numId w:val="1"/>
        </w:numPr>
        <w:shd w:val="clear" w:color="auto" w:fill="auto"/>
        <w:tabs>
          <w:tab w:val="left" w:pos="45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eksploatacji urządzenia grzewczego.</w:t>
      </w:r>
    </w:p>
    <w:p w:rsidR="00FB4F06" w:rsidRPr="00FB4F06" w:rsidRDefault="00FB4F06" w:rsidP="00FB4F06">
      <w:pPr>
        <w:pStyle w:val="Teksttreci0"/>
        <w:widowControl/>
        <w:numPr>
          <w:ilvl w:val="5"/>
          <w:numId w:val="1"/>
        </w:numPr>
        <w:shd w:val="clear" w:color="auto" w:fill="auto"/>
        <w:tabs>
          <w:tab w:val="left" w:pos="1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lastRenderedPageBreak/>
        <w:t>Dofinansowanie nie będzie przyznane, jeżeli w poprzednich latach na dany adres budynku mieszkalnego jednorodzinnego lub lokalu mieszkalnego było przyznane dofinansowanie z tytułu zmiany systemu ogrzewania.</w:t>
      </w:r>
    </w:p>
    <w:p w:rsidR="00FB4F06" w:rsidRPr="00FB4F06" w:rsidRDefault="00FB4F06" w:rsidP="00FB4F06">
      <w:pPr>
        <w:pStyle w:val="Nagwek21"/>
        <w:keepNext/>
        <w:keepLines/>
        <w:shd w:val="clear" w:color="auto" w:fill="auto"/>
        <w:spacing w:line="360" w:lineRule="atLeast"/>
        <w:rPr>
          <w:rFonts w:ascii="Times New Roman" w:hAnsi="Times New Roman"/>
          <w:sz w:val="24"/>
          <w:szCs w:val="24"/>
        </w:rPr>
      </w:pPr>
      <w:bookmarkStart w:id="8" w:name="bookmark7"/>
      <w:r w:rsidRPr="00FB4F06">
        <w:rPr>
          <w:rFonts w:ascii="Times New Roman" w:hAnsi="Times New Roman"/>
          <w:sz w:val="24"/>
          <w:szCs w:val="24"/>
        </w:rPr>
        <w:t>Rozdział 3.</w:t>
      </w:r>
      <w:bookmarkEnd w:id="8"/>
    </w:p>
    <w:p w:rsidR="00FB4F06" w:rsidRPr="00FB4F06" w:rsidRDefault="00FB4F06" w:rsidP="00FB4F06">
      <w:pPr>
        <w:pStyle w:val="Nagwek21"/>
        <w:keepNext/>
        <w:keepLines/>
        <w:shd w:val="clear" w:color="auto" w:fill="auto"/>
        <w:spacing w:line="360" w:lineRule="atLeast"/>
        <w:rPr>
          <w:rFonts w:ascii="Times New Roman" w:hAnsi="Times New Roman"/>
          <w:sz w:val="24"/>
          <w:szCs w:val="24"/>
        </w:rPr>
      </w:pPr>
      <w:bookmarkStart w:id="9" w:name="bookmark8"/>
      <w:r w:rsidRPr="00FB4F06">
        <w:rPr>
          <w:rFonts w:ascii="Times New Roman" w:hAnsi="Times New Roman"/>
          <w:sz w:val="24"/>
          <w:szCs w:val="24"/>
        </w:rPr>
        <w:t>Warunki i tryb przyznawania dotacji celowe</w:t>
      </w:r>
      <w:bookmarkEnd w:id="9"/>
      <w:r w:rsidRPr="00FB4F06">
        <w:rPr>
          <w:rFonts w:ascii="Times New Roman" w:hAnsi="Times New Roman"/>
          <w:sz w:val="24"/>
          <w:szCs w:val="24"/>
        </w:rPr>
        <w:t>j</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4"/>
          <w:rFonts w:ascii="Times New Roman" w:hAnsi="Times New Roman"/>
          <w:sz w:val="24"/>
          <w:szCs w:val="24"/>
        </w:rPr>
        <w:t>§ 5.</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Warunkiem ubiegania się o dofinansowanie jest złożenie kompletnego wniosku o udzielenie dofinansowania.</w:t>
      </w:r>
    </w:p>
    <w:p w:rsidR="00FB4F06" w:rsidRPr="00FB4F06" w:rsidRDefault="00FB4F06" w:rsidP="00FB4F06">
      <w:pPr>
        <w:pStyle w:val="Teksttreci0"/>
        <w:widowControl/>
        <w:numPr>
          <w:ilvl w:val="0"/>
          <w:numId w:val="37"/>
        </w:numPr>
        <w:shd w:val="clear" w:color="auto" w:fill="auto"/>
        <w:tabs>
          <w:tab w:val="clear" w:pos="230"/>
          <w:tab w:val="left" w:pos="360"/>
        </w:tabs>
        <w:spacing w:before="0" w:after="0" w:line="360" w:lineRule="atLeast"/>
        <w:jc w:val="both"/>
        <w:rPr>
          <w:rFonts w:ascii="Times New Roman" w:hAnsi="Times New Roman"/>
          <w:sz w:val="24"/>
          <w:szCs w:val="24"/>
        </w:rPr>
      </w:pPr>
      <w:r w:rsidRPr="00FB4F06">
        <w:rPr>
          <w:rFonts w:ascii="Times New Roman" w:hAnsi="Times New Roman"/>
          <w:sz w:val="24"/>
          <w:szCs w:val="24"/>
        </w:rPr>
        <w:t>Wniosek o dotację należy złożyć do Burmistrza Kamieńca Ząbkowickiego.</w:t>
      </w:r>
    </w:p>
    <w:p w:rsidR="00FB4F06" w:rsidRPr="00FB4F06" w:rsidRDefault="00FB4F06" w:rsidP="00FB4F06">
      <w:pPr>
        <w:pStyle w:val="Teksttreci0"/>
        <w:widowControl/>
        <w:numPr>
          <w:ilvl w:val="0"/>
          <w:numId w:val="37"/>
        </w:numPr>
        <w:shd w:val="clear" w:color="auto" w:fill="auto"/>
        <w:tabs>
          <w:tab w:val="clear" w:pos="230"/>
          <w:tab w:val="left" w:pos="360"/>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wniosku nie jest równoznaczne z przyznaniem dotacji.</w:t>
      </w:r>
    </w:p>
    <w:p w:rsidR="00FB4F06" w:rsidRPr="00FB4F06" w:rsidRDefault="00FB4F06" w:rsidP="00FB4F06">
      <w:pPr>
        <w:pStyle w:val="Teksttreci0"/>
        <w:widowControl/>
        <w:numPr>
          <w:ilvl w:val="0"/>
          <w:numId w:val="37"/>
        </w:numPr>
        <w:shd w:val="clear" w:color="auto" w:fill="auto"/>
        <w:tabs>
          <w:tab w:val="clear" w:pos="230"/>
          <w:tab w:val="left" w:pos="360"/>
        </w:tabs>
        <w:spacing w:before="0" w:after="0" w:line="360" w:lineRule="atLeast"/>
        <w:jc w:val="both"/>
        <w:rPr>
          <w:rFonts w:ascii="Times New Roman" w:hAnsi="Times New Roman"/>
          <w:sz w:val="24"/>
          <w:szCs w:val="24"/>
        </w:rPr>
      </w:pPr>
      <w:r w:rsidRPr="00FB4F06">
        <w:rPr>
          <w:rFonts w:ascii="Times New Roman" w:hAnsi="Times New Roman"/>
          <w:sz w:val="24"/>
          <w:szCs w:val="24"/>
        </w:rPr>
        <w:t>Wniosek o udzielenie dotacji winien spełniać następujące warunki formalne:</w:t>
      </w:r>
    </w:p>
    <w:p w:rsidR="00FB4F06" w:rsidRPr="00FB4F06" w:rsidRDefault="00FB4F06" w:rsidP="00FB4F06">
      <w:pPr>
        <w:pStyle w:val="Teksttreci0"/>
        <w:widowControl/>
        <w:numPr>
          <w:ilvl w:val="1"/>
          <w:numId w:val="37"/>
        </w:numPr>
        <w:shd w:val="clear" w:color="auto" w:fill="auto"/>
        <w:tabs>
          <w:tab w:val="clear" w:pos="230"/>
          <w:tab w:val="left" w:pos="436"/>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na właściwym formularzu;</w:t>
      </w:r>
    </w:p>
    <w:p w:rsidR="00FB4F06" w:rsidRPr="00FB4F06" w:rsidRDefault="00FB4F06" w:rsidP="00FB4F06">
      <w:pPr>
        <w:pStyle w:val="Teksttreci0"/>
        <w:widowControl/>
        <w:numPr>
          <w:ilvl w:val="1"/>
          <w:numId w:val="37"/>
        </w:numPr>
        <w:shd w:val="clear" w:color="auto" w:fill="auto"/>
        <w:tabs>
          <w:tab w:val="clear" w:pos="230"/>
          <w:tab w:val="left" w:pos="455"/>
        </w:tabs>
        <w:spacing w:before="0" w:after="0" w:line="360" w:lineRule="atLeast"/>
        <w:jc w:val="both"/>
        <w:rPr>
          <w:rFonts w:ascii="Times New Roman" w:hAnsi="Times New Roman"/>
          <w:sz w:val="24"/>
          <w:szCs w:val="24"/>
        </w:rPr>
      </w:pPr>
      <w:r w:rsidRPr="00FB4F06">
        <w:rPr>
          <w:rFonts w:ascii="Times New Roman" w:hAnsi="Times New Roman"/>
          <w:sz w:val="24"/>
          <w:szCs w:val="24"/>
        </w:rPr>
        <w:t>wypełnienie wszystkich wymaganych pozycji;</w:t>
      </w:r>
    </w:p>
    <w:p w:rsidR="00FB4F06" w:rsidRPr="00FB4F06" w:rsidRDefault="00FB4F06" w:rsidP="00FB4F06">
      <w:pPr>
        <w:pStyle w:val="Teksttreci0"/>
        <w:widowControl/>
        <w:numPr>
          <w:ilvl w:val="1"/>
          <w:numId w:val="37"/>
        </w:numPr>
        <w:shd w:val="clear" w:color="auto" w:fill="auto"/>
        <w:tabs>
          <w:tab w:val="clear" w:pos="230"/>
          <w:tab w:val="left" w:pos="455"/>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podpisu przez Wnioskodawcę;</w:t>
      </w:r>
    </w:p>
    <w:p w:rsidR="00FB4F06" w:rsidRPr="00FB4F06" w:rsidRDefault="00FB4F06" w:rsidP="00FB4F06">
      <w:pPr>
        <w:pStyle w:val="Teksttreci0"/>
        <w:widowControl/>
        <w:numPr>
          <w:ilvl w:val="1"/>
          <w:numId w:val="37"/>
        </w:numPr>
        <w:shd w:val="clear" w:color="auto" w:fill="auto"/>
        <w:tabs>
          <w:tab w:val="clear" w:pos="230"/>
          <w:tab w:val="left" w:pos="460"/>
        </w:tabs>
        <w:spacing w:before="0" w:after="0" w:line="360" w:lineRule="atLeast"/>
        <w:jc w:val="both"/>
        <w:rPr>
          <w:rFonts w:ascii="Times New Roman" w:hAnsi="Times New Roman"/>
          <w:sz w:val="24"/>
          <w:szCs w:val="24"/>
        </w:rPr>
      </w:pPr>
      <w:r w:rsidRPr="00FB4F06">
        <w:rPr>
          <w:rFonts w:ascii="Times New Roman" w:hAnsi="Times New Roman"/>
          <w:sz w:val="24"/>
          <w:szCs w:val="24"/>
        </w:rPr>
        <w:t>dołączenie wszystkich wymaganych załączników.</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4"/>
          <w:rFonts w:ascii="Times New Roman" w:hAnsi="Times New Roman"/>
          <w:sz w:val="24"/>
          <w:szCs w:val="24"/>
        </w:rPr>
        <w:t>§ 6.</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Ustala się następujący tryb postępowania w sprawie udzielenia dotacji:</w:t>
      </w:r>
    </w:p>
    <w:p w:rsidR="00FB4F06" w:rsidRPr="00FB4F06" w:rsidRDefault="00FB4F06" w:rsidP="00FB4F06">
      <w:pPr>
        <w:pStyle w:val="Teksttreci0"/>
        <w:widowControl/>
        <w:numPr>
          <w:ilvl w:val="2"/>
          <w:numId w:val="37"/>
        </w:numPr>
        <w:shd w:val="clear" w:color="auto" w:fill="auto"/>
        <w:tabs>
          <w:tab w:val="clear" w:pos="230"/>
          <w:tab w:val="left" w:pos="436"/>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kompletnego wniosku o udzielenie dotacji;</w:t>
      </w:r>
    </w:p>
    <w:p w:rsidR="00FB4F06" w:rsidRPr="00FB4F06" w:rsidRDefault="00FB4F06" w:rsidP="00FB4F06">
      <w:pPr>
        <w:pStyle w:val="Teksttreci0"/>
        <w:widowControl/>
        <w:numPr>
          <w:ilvl w:val="2"/>
          <w:numId w:val="37"/>
        </w:numPr>
        <w:shd w:val="clear" w:color="auto" w:fill="auto"/>
        <w:tabs>
          <w:tab w:val="clear" w:pos="230"/>
          <w:tab w:val="left" w:pos="455"/>
        </w:tabs>
        <w:spacing w:before="0" w:after="0" w:line="360" w:lineRule="atLeast"/>
        <w:jc w:val="both"/>
        <w:rPr>
          <w:rFonts w:ascii="Times New Roman" w:hAnsi="Times New Roman"/>
          <w:sz w:val="24"/>
          <w:szCs w:val="24"/>
        </w:rPr>
      </w:pPr>
      <w:r w:rsidRPr="00FB4F06">
        <w:rPr>
          <w:rFonts w:ascii="Times New Roman" w:hAnsi="Times New Roman"/>
          <w:sz w:val="24"/>
          <w:szCs w:val="24"/>
        </w:rPr>
        <w:t>przeprowadzenie weryfikacji wniosków o udzielenie dotacji przez komisję powołaną przez Burmistrza Miasta Kamieniec Ząbkowicki;</w:t>
      </w:r>
    </w:p>
    <w:p w:rsidR="00FB4F06" w:rsidRPr="00FB4F06" w:rsidRDefault="00FB4F06" w:rsidP="00FB4F06">
      <w:pPr>
        <w:pStyle w:val="Teksttreci0"/>
        <w:widowControl/>
        <w:numPr>
          <w:ilvl w:val="2"/>
          <w:numId w:val="37"/>
        </w:numPr>
        <w:shd w:val="clear" w:color="auto" w:fill="auto"/>
        <w:tabs>
          <w:tab w:val="clear" w:pos="230"/>
          <w:tab w:val="left" w:pos="455"/>
        </w:tabs>
        <w:spacing w:before="0" w:after="0" w:line="360" w:lineRule="atLeast"/>
        <w:jc w:val="both"/>
        <w:rPr>
          <w:rFonts w:ascii="Times New Roman" w:hAnsi="Times New Roman"/>
          <w:sz w:val="24"/>
          <w:szCs w:val="24"/>
        </w:rPr>
      </w:pPr>
      <w:r w:rsidRPr="00FB4F06">
        <w:rPr>
          <w:rFonts w:ascii="Times New Roman" w:hAnsi="Times New Roman"/>
          <w:sz w:val="24"/>
          <w:szCs w:val="24"/>
        </w:rPr>
        <w:t xml:space="preserve">zawiadomienie Wnioskodawcy o terminie i miejscu zawarcia umowy o udzielenie dotacji. </w:t>
      </w:r>
    </w:p>
    <w:p w:rsidR="00FB4F06" w:rsidRPr="00FB4F06" w:rsidRDefault="00FB4F06" w:rsidP="00FB4F06">
      <w:pPr>
        <w:pStyle w:val="Teksttreci0"/>
        <w:shd w:val="clear" w:color="auto" w:fill="auto"/>
        <w:tabs>
          <w:tab w:val="left" w:pos="455"/>
        </w:tabs>
        <w:spacing w:before="0" w:after="0" w:line="360" w:lineRule="atLeast"/>
        <w:ind w:firstLine="0"/>
        <w:jc w:val="both"/>
        <w:rPr>
          <w:rFonts w:ascii="Times New Roman" w:hAnsi="Times New Roman"/>
          <w:sz w:val="24"/>
          <w:szCs w:val="24"/>
        </w:rPr>
      </w:pPr>
      <w:r w:rsidRPr="00FB4F06">
        <w:rPr>
          <w:rStyle w:val="TeksttreciPogrubienie3"/>
          <w:sz w:val="24"/>
          <w:szCs w:val="24"/>
        </w:rPr>
        <w:t>§ 7.</w:t>
      </w:r>
      <w:r w:rsidRPr="00FB4F06">
        <w:rPr>
          <w:rFonts w:ascii="Times New Roman" w:hAnsi="Times New Roman"/>
          <w:sz w:val="24"/>
          <w:szCs w:val="24"/>
        </w:rPr>
        <w:t xml:space="preserve"> </w:t>
      </w:r>
    </w:p>
    <w:p w:rsidR="00FB4F06" w:rsidRPr="00FB4F06" w:rsidRDefault="00FB4F06" w:rsidP="00FB4F06">
      <w:pPr>
        <w:pStyle w:val="Teksttreci0"/>
        <w:shd w:val="clear" w:color="auto" w:fill="auto"/>
        <w:tabs>
          <w:tab w:val="left" w:pos="455"/>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W przypadku stwierdzenia braków formalnych wniosku o udzielenie dotacji Wnioskodawca zostanie wezwany do ich uzupełnienia. Rozpatrzenie wniosku następuje po jego uzupełnieniu.</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8.</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Wniosek ulega odrzuceniu w przypadku:</w:t>
      </w:r>
    </w:p>
    <w:p w:rsidR="00FB4F06" w:rsidRPr="00FB4F06" w:rsidRDefault="00FB4F06" w:rsidP="00FB4F06">
      <w:pPr>
        <w:pStyle w:val="Teksttreci0"/>
        <w:widowControl/>
        <w:numPr>
          <w:ilvl w:val="3"/>
          <w:numId w:val="37"/>
        </w:numPr>
        <w:shd w:val="clear" w:color="auto" w:fill="auto"/>
        <w:tabs>
          <w:tab w:val="clear" w:pos="230"/>
          <w:tab w:val="left" w:pos="411"/>
        </w:tabs>
        <w:spacing w:before="0" w:after="0" w:line="360" w:lineRule="atLeast"/>
        <w:jc w:val="both"/>
        <w:rPr>
          <w:rFonts w:ascii="Times New Roman" w:hAnsi="Times New Roman"/>
          <w:sz w:val="24"/>
          <w:szCs w:val="24"/>
        </w:rPr>
      </w:pPr>
      <w:r w:rsidRPr="00FB4F06">
        <w:rPr>
          <w:rFonts w:ascii="Times New Roman" w:hAnsi="Times New Roman"/>
          <w:sz w:val="24"/>
          <w:szCs w:val="24"/>
        </w:rPr>
        <w:t>niewypełnienia wymaganych punktów formularza wniosku;</w:t>
      </w:r>
    </w:p>
    <w:p w:rsidR="00FB4F06" w:rsidRPr="00FB4F06" w:rsidRDefault="00FB4F06" w:rsidP="00FB4F06">
      <w:pPr>
        <w:pStyle w:val="Teksttreci0"/>
        <w:widowControl/>
        <w:numPr>
          <w:ilvl w:val="3"/>
          <w:numId w:val="37"/>
        </w:numPr>
        <w:shd w:val="clear" w:color="auto" w:fill="auto"/>
        <w:tabs>
          <w:tab w:val="clear" w:pos="230"/>
          <w:tab w:val="left" w:pos="440"/>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złożenia wniosku bez wymaganych załączników;</w:t>
      </w:r>
    </w:p>
    <w:p w:rsidR="00FB4F06" w:rsidRPr="00FB4F06" w:rsidRDefault="00FB4F06" w:rsidP="00FB4F06">
      <w:pPr>
        <w:pStyle w:val="Teksttreci0"/>
        <w:widowControl/>
        <w:numPr>
          <w:ilvl w:val="3"/>
          <w:numId w:val="37"/>
        </w:numPr>
        <w:shd w:val="clear" w:color="auto" w:fill="auto"/>
        <w:tabs>
          <w:tab w:val="clear" w:pos="230"/>
          <w:tab w:val="left" w:pos="435"/>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złożenia wniosku na niewłaściwym formularzu;</w:t>
      </w:r>
    </w:p>
    <w:p w:rsidR="00FB4F06" w:rsidRPr="00FB4F06" w:rsidRDefault="00FB4F06" w:rsidP="00FB4F06">
      <w:pPr>
        <w:pStyle w:val="Teksttreci0"/>
        <w:widowControl/>
        <w:numPr>
          <w:ilvl w:val="3"/>
          <w:numId w:val="37"/>
        </w:numPr>
        <w:shd w:val="clear" w:color="auto" w:fill="auto"/>
        <w:tabs>
          <w:tab w:val="clear" w:pos="230"/>
          <w:tab w:val="left" w:pos="440"/>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złożenia wniosku nie podpisanego przez Wnioskodawcę;</w:t>
      </w:r>
    </w:p>
    <w:p w:rsidR="00FB4F06" w:rsidRPr="00FB4F06" w:rsidRDefault="00FB4F06" w:rsidP="00FB4F06">
      <w:pPr>
        <w:pStyle w:val="Teksttreci0"/>
        <w:widowControl/>
        <w:numPr>
          <w:ilvl w:val="3"/>
          <w:numId w:val="37"/>
        </w:numPr>
        <w:shd w:val="clear" w:color="auto" w:fill="auto"/>
        <w:tabs>
          <w:tab w:val="clear" w:pos="230"/>
          <w:tab w:val="left" w:pos="435"/>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złożenia wniosku przez osobę nieuprawnioną;</w:t>
      </w:r>
    </w:p>
    <w:p w:rsidR="00FB4F06" w:rsidRPr="00FB4F06" w:rsidRDefault="00FB4F06" w:rsidP="00FB4F06">
      <w:pPr>
        <w:pStyle w:val="Teksttreci0"/>
        <w:widowControl/>
        <w:numPr>
          <w:ilvl w:val="3"/>
          <w:numId w:val="37"/>
        </w:numPr>
        <w:shd w:val="clear" w:color="auto" w:fill="auto"/>
        <w:tabs>
          <w:tab w:val="clear" w:pos="230"/>
          <w:tab w:val="left" w:pos="435"/>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złożenia wniosku po terminie.</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9.</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W ramach weryfikacji wniosku, upoważnieni pracownicy Urzędu Miejskiego w Kamieńcu </w:t>
      </w:r>
      <w:r w:rsidRPr="00FB4F06">
        <w:rPr>
          <w:rFonts w:ascii="Times New Roman" w:hAnsi="Times New Roman"/>
          <w:sz w:val="24"/>
          <w:szCs w:val="24"/>
        </w:rPr>
        <w:lastRenderedPageBreak/>
        <w:t>Ząbkowickim mają prawo do:</w:t>
      </w:r>
    </w:p>
    <w:p w:rsidR="00FB4F06" w:rsidRPr="00FB4F06" w:rsidRDefault="00FB4F06" w:rsidP="00FB4F06">
      <w:pPr>
        <w:pStyle w:val="Teksttreci0"/>
        <w:widowControl/>
        <w:numPr>
          <w:ilvl w:val="4"/>
          <w:numId w:val="37"/>
        </w:numPr>
        <w:shd w:val="clear" w:color="auto" w:fill="auto"/>
        <w:tabs>
          <w:tab w:val="clear" w:pos="230"/>
          <w:tab w:val="left" w:pos="416"/>
        </w:tabs>
        <w:spacing w:before="0" w:after="0" w:line="360" w:lineRule="atLeast"/>
        <w:jc w:val="both"/>
        <w:rPr>
          <w:rFonts w:ascii="Times New Roman" w:hAnsi="Times New Roman"/>
          <w:sz w:val="24"/>
          <w:szCs w:val="24"/>
        </w:rPr>
      </w:pPr>
      <w:r w:rsidRPr="00FB4F06">
        <w:rPr>
          <w:rFonts w:ascii="Times New Roman" w:hAnsi="Times New Roman"/>
          <w:sz w:val="24"/>
          <w:szCs w:val="24"/>
        </w:rPr>
        <w:t>dokonania oględzin budynku w celu ustalenia istniejącego stanu systemu ogrzewania;</w:t>
      </w:r>
    </w:p>
    <w:p w:rsidR="00FB4F06" w:rsidRPr="00FB4F06" w:rsidRDefault="00FB4F06" w:rsidP="00FB4F06">
      <w:pPr>
        <w:pStyle w:val="Teksttreci0"/>
        <w:widowControl/>
        <w:numPr>
          <w:ilvl w:val="4"/>
          <w:numId w:val="37"/>
        </w:numPr>
        <w:shd w:val="clear" w:color="auto" w:fill="auto"/>
        <w:tabs>
          <w:tab w:val="clear" w:pos="230"/>
          <w:tab w:val="left" w:pos="440"/>
        </w:tabs>
        <w:spacing w:before="0" w:after="0" w:line="360" w:lineRule="atLeast"/>
        <w:jc w:val="both"/>
        <w:rPr>
          <w:rFonts w:ascii="Times New Roman" w:hAnsi="Times New Roman"/>
          <w:sz w:val="24"/>
          <w:szCs w:val="24"/>
        </w:rPr>
      </w:pPr>
      <w:r w:rsidRPr="00FB4F06">
        <w:rPr>
          <w:rFonts w:ascii="Times New Roman" w:hAnsi="Times New Roman"/>
          <w:sz w:val="24"/>
          <w:szCs w:val="24"/>
        </w:rPr>
        <w:t>żądania okazania dokumentów potwierdzających istniejący stan ogrzewania, w szczególności protokołu zdawczo-odbiorczego lub umowy, w której potwierdzono istnienie określonego rodzaju ogrzewania w budynku lub lokalu mieszkalnym;</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10.</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Po pozytywnej weryfikacji wniosku sporządzana jest z Wnioskodawcą umowa o udzielenie dotacji.</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11.</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Niepodpisanie umowy przez Wnioskodawcę jest równoznaczne z rezygnacją z uprawnienia do otrzymania dotacji.</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12.</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Rozstrzygnięcie o przyznaniu dotacji nie jest decyzją administracyjną w rozumieniu przepisów Kodeksu postępowania administracyjnego i nie przysługuje na nie odwołanie.</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13.</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Wnioski o przyznanie dofinansowania będą przyjmowane na lata 2022 – 2028 – od dnia 1 marca do dnia 1 września każdego roku.</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14.</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Dofinansowanie będzie udzielane do wyczerpania środków finansowych przewidzianych w Budżecie Gminy na dany rok.</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15.</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Wnioski rozpatrywane będą według kolejności ich wpływu, z zastrzeżeniem § 5 ust. 1.</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2. Tworzy się listę wniosków, na której umieszcza się wnioski kompletne. Wnioski obarczone brakami umieszczone będą na tej </w:t>
      </w:r>
      <w:proofErr w:type="spellStart"/>
      <w:r w:rsidRPr="00FB4F06">
        <w:rPr>
          <w:rFonts w:ascii="Times New Roman" w:hAnsi="Times New Roman"/>
          <w:sz w:val="24"/>
          <w:szCs w:val="24"/>
        </w:rPr>
        <w:t>samij</w:t>
      </w:r>
      <w:proofErr w:type="spellEnd"/>
      <w:r w:rsidRPr="00FB4F06">
        <w:rPr>
          <w:rFonts w:ascii="Times New Roman" w:hAnsi="Times New Roman"/>
          <w:sz w:val="24"/>
          <w:szCs w:val="24"/>
        </w:rPr>
        <w:t xml:space="preserve"> liście w dacie skutecznego uzupełnienia braków.</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16.</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Wzory wniosków będą dostępne w siedzibie Urzędu Miejskiego w Kamieńcu Ząbkowickim oraz na stronie internetowej BIP Gminy Kamieniec Ząbkowicki: </w:t>
      </w:r>
      <w:proofErr w:type="spellStart"/>
      <w:r w:rsidRPr="00FB4F06">
        <w:rPr>
          <w:rFonts w:ascii="Times New Roman" w:hAnsi="Times New Roman"/>
          <w:sz w:val="24"/>
          <w:szCs w:val="24"/>
        </w:rPr>
        <w:t>bip.kamienieczabkowicki.eu</w:t>
      </w:r>
      <w:proofErr w:type="spellEnd"/>
      <w:r w:rsidRPr="00FB4F06">
        <w:rPr>
          <w:rFonts w:ascii="Times New Roman" w:hAnsi="Times New Roman"/>
          <w:sz w:val="24"/>
          <w:szCs w:val="24"/>
        </w:rPr>
        <w:t xml:space="preserve"> .</w:t>
      </w:r>
    </w:p>
    <w:p w:rsidR="00FB4F06" w:rsidRPr="00FB4F06" w:rsidRDefault="00FB4F06" w:rsidP="00FB4F06">
      <w:pPr>
        <w:pStyle w:val="Nagwek12"/>
        <w:keepNext/>
        <w:keepLines/>
        <w:shd w:val="clear" w:color="auto" w:fill="auto"/>
        <w:spacing w:before="0" w:after="0" w:line="360" w:lineRule="atLeast"/>
        <w:rPr>
          <w:rFonts w:ascii="Times New Roman" w:hAnsi="Times New Roman"/>
          <w:sz w:val="24"/>
          <w:szCs w:val="24"/>
        </w:rPr>
      </w:pPr>
      <w:bookmarkStart w:id="10" w:name="bookmark9"/>
    </w:p>
    <w:p w:rsidR="00FB4F06" w:rsidRPr="00FB4F06" w:rsidRDefault="00FB4F06" w:rsidP="00FB4F06">
      <w:pPr>
        <w:pStyle w:val="Nagwek12"/>
        <w:keepNext/>
        <w:keepLines/>
        <w:shd w:val="clear" w:color="auto" w:fill="auto"/>
        <w:spacing w:before="0" w:after="0" w:line="360" w:lineRule="atLeast"/>
        <w:rPr>
          <w:rFonts w:ascii="Times New Roman" w:hAnsi="Times New Roman"/>
          <w:sz w:val="24"/>
          <w:szCs w:val="24"/>
        </w:rPr>
      </w:pPr>
      <w:r w:rsidRPr="00FB4F06">
        <w:rPr>
          <w:rFonts w:ascii="Times New Roman" w:hAnsi="Times New Roman"/>
          <w:sz w:val="24"/>
          <w:szCs w:val="24"/>
        </w:rPr>
        <w:t>Rozdział 4. Rozliczenie dotacji celowej</w:t>
      </w:r>
      <w:bookmarkEnd w:id="10"/>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3"/>
          <w:sz w:val="24"/>
          <w:szCs w:val="24"/>
        </w:rPr>
        <w:t>§ 17.</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 Wnioskodawca zobowiązany jest do realizacji zadania, w terminach, zakresie i w sposób określony w podpisanej umowie o udzielenie dotacji oraz na zasadach określonych w niniejszej uchwale.</w:t>
      </w:r>
    </w:p>
    <w:p w:rsidR="00FB4F06" w:rsidRPr="00FB4F06" w:rsidRDefault="00FB4F06" w:rsidP="00FB4F06">
      <w:pPr>
        <w:pStyle w:val="Teksttreci0"/>
        <w:widowControl/>
        <w:numPr>
          <w:ilvl w:val="6"/>
          <w:numId w:val="37"/>
        </w:numPr>
        <w:shd w:val="clear" w:color="auto" w:fill="auto"/>
        <w:tabs>
          <w:tab w:val="clear" w:pos="230"/>
          <w:tab w:val="left" w:pos="180"/>
        </w:tabs>
        <w:spacing w:before="0" w:after="0" w:line="360" w:lineRule="atLeast"/>
        <w:jc w:val="both"/>
        <w:rPr>
          <w:rFonts w:ascii="Times New Roman" w:hAnsi="Times New Roman"/>
          <w:sz w:val="24"/>
          <w:szCs w:val="24"/>
        </w:rPr>
      </w:pPr>
      <w:r w:rsidRPr="00FB4F06">
        <w:rPr>
          <w:rFonts w:ascii="Times New Roman" w:hAnsi="Times New Roman"/>
          <w:sz w:val="24"/>
          <w:szCs w:val="24"/>
        </w:rPr>
        <w:t xml:space="preserve">Przekazanie dotacji następuje po zakończeniu realizacji zadania określonego w umowie i przyjęcia przez Burmistrza </w:t>
      </w:r>
      <w:proofErr w:type="spellStart"/>
      <w:r w:rsidRPr="00FB4F06">
        <w:rPr>
          <w:rFonts w:ascii="Times New Roman" w:hAnsi="Times New Roman"/>
          <w:sz w:val="24"/>
          <w:szCs w:val="24"/>
        </w:rPr>
        <w:t>Kaminec</w:t>
      </w:r>
      <w:proofErr w:type="spellEnd"/>
      <w:r w:rsidRPr="00FB4F06">
        <w:rPr>
          <w:rFonts w:ascii="Times New Roman" w:hAnsi="Times New Roman"/>
          <w:sz w:val="24"/>
          <w:szCs w:val="24"/>
        </w:rPr>
        <w:t xml:space="preserve"> Ząbkowickiego protokołu odbioru prawidłowo zrealizowanej inwestycji.</w:t>
      </w:r>
    </w:p>
    <w:p w:rsidR="00FB4F06" w:rsidRPr="00FB4F06" w:rsidRDefault="00FB4F06" w:rsidP="00FB4F06">
      <w:pPr>
        <w:pStyle w:val="Teksttreci0"/>
        <w:widowControl/>
        <w:numPr>
          <w:ilvl w:val="6"/>
          <w:numId w:val="37"/>
        </w:numPr>
        <w:shd w:val="clear" w:color="auto" w:fill="auto"/>
        <w:tabs>
          <w:tab w:val="clear" w:pos="230"/>
          <w:tab w:val="left" w:pos="180"/>
        </w:tabs>
        <w:spacing w:before="0" w:after="0" w:line="360" w:lineRule="atLeast"/>
        <w:jc w:val="both"/>
        <w:rPr>
          <w:rFonts w:ascii="Times New Roman" w:hAnsi="Times New Roman"/>
          <w:sz w:val="24"/>
          <w:szCs w:val="24"/>
        </w:rPr>
      </w:pPr>
      <w:r w:rsidRPr="00FB4F06">
        <w:rPr>
          <w:rFonts w:ascii="Times New Roman" w:hAnsi="Times New Roman"/>
          <w:sz w:val="24"/>
          <w:szCs w:val="24"/>
        </w:rPr>
        <w:lastRenderedPageBreak/>
        <w:t>W celu rozliczenia dotacji należy złożyć wniosek o rozliczenie dotacji do Burmistrza Kamieńca Ząbkowickiego.</w:t>
      </w:r>
    </w:p>
    <w:p w:rsidR="00FB4F06" w:rsidRPr="00FB4F06" w:rsidRDefault="00FB4F06" w:rsidP="00FB4F06">
      <w:pPr>
        <w:pStyle w:val="Teksttreci0"/>
        <w:widowControl/>
        <w:numPr>
          <w:ilvl w:val="6"/>
          <w:numId w:val="37"/>
        </w:numPr>
        <w:shd w:val="clear" w:color="auto" w:fill="auto"/>
        <w:tabs>
          <w:tab w:val="clear" w:pos="230"/>
          <w:tab w:val="left" w:pos="180"/>
        </w:tabs>
        <w:spacing w:before="0" w:after="0" w:line="360" w:lineRule="atLeast"/>
        <w:jc w:val="both"/>
        <w:rPr>
          <w:rFonts w:ascii="Times New Roman" w:hAnsi="Times New Roman"/>
          <w:sz w:val="24"/>
          <w:szCs w:val="24"/>
        </w:rPr>
      </w:pPr>
      <w:r w:rsidRPr="00FB4F06">
        <w:rPr>
          <w:rFonts w:ascii="Times New Roman" w:hAnsi="Times New Roman"/>
          <w:sz w:val="24"/>
          <w:szCs w:val="24"/>
        </w:rPr>
        <w:t xml:space="preserve">Wnioski o rozliczenie dotacji przyjmowane </w:t>
      </w:r>
      <w:proofErr w:type="spellStart"/>
      <w:r w:rsidRPr="00FB4F06">
        <w:rPr>
          <w:rFonts w:ascii="Times New Roman" w:hAnsi="Times New Roman"/>
          <w:sz w:val="24"/>
          <w:szCs w:val="24"/>
        </w:rPr>
        <w:t>bedą</w:t>
      </w:r>
      <w:proofErr w:type="spellEnd"/>
      <w:r w:rsidRPr="00FB4F06">
        <w:rPr>
          <w:rFonts w:ascii="Times New Roman" w:hAnsi="Times New Roman"/>
          <w:sz w:val="24"/>
          <w:szCs w:val="24"/>
        </w:rPr>
        <w:t xml:space="preserve"> do dnia 31 października każdego roku.</w:t>
      </w:r>
    </w:p>
    <w:p w:rsidR="00FB4F06" w:rsidRPr="00FB4F06" w:rsidRDefault="00FB4F06" w:rsidP="00FB4F06">
      <w:pPr>
        <w:pStyle w:val="Teksttreci0"/>
        <w:widowControl/>
        <w:numPr>
          <w:ilvl w:val="6"/>
          <w:numId w:val="37"/>
        </w:numPr>
        <w:shd w:val="clear" w:color="auto" w:fill="auto"/>
        <w:tabs>
          <w:tab w:val="clear" w:pos="230"/>
          <w:tab w:val="left" w:pos="180"/>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wniosku o rozliczenie nie jest równoznaczne z wypłaceniem dotacji.</w:t>
      </w:r>
    </w:p>
    <w:p w:rsidR="00FB4F06" w:rsidRPr="00FB4F06" w:rsidRDefault="00FB4F06" w:rsidP="00FB4F06">
      <w:pPr>
        <w:pStyle w:val="Teksttreci0"/>
        <w:widowControl/>
        <w:numPr>
          <w:ilvl w:val="6"/>
          <w:numId w:val="37"/>
        </w:numPr>
        <w:shd w:val="clear" w:color="auto" w:fill="auto"/>
        <w:tabs>
          <w:tab w:val="clear" w:pos="230"/>
          <w:tab w:val="left" w:pos="180"/>
        </w:tabs>
        <w:spacing w:before="0" w:after="0" w:line="360" w:lineRule="atLeast"/>
        <w:jc w:val="both"/>
        <w:rPr>
          <w:rFonts w:ascii="Times New Roman" w:hAnsi="Times New Roman"/>
          <w:sz w:val="24"/>
          <w:szCs w:val="24"/>
        </w:rPr>
      </w:pPr>
      <w:r w:rsidRPr="00FB4F06">
        <w:rPr>
          <w:rFonts w:ascii="Times New Roman" w:hAnsi="Times New Roman"/>
          <w:sz w:val="24"/>
          <w:szCs w:val="24"/>
        </w:rPr>
        <w:t>Wniosek o rozliczenie dotacji winien spełniać następujące warunki formalne:</w:t>
      </w:r>
    </w:p>
    <w:p w:rsidR="00FB4F06" w:rsidRPr="00FB4F06" w:rsidRDefault="00FB4F06" w:rsidP="00FB4F06">
      <w:pPr>
        <w:pStyle w:val="Teksttreci0"/>
        <w:widowControl/>
        <w:numPr>
          <w:ilvl w:val="7"/>
          <w:numId w:val="37"/>
        </w:numPr>
        <w:shd w:val="clear" w:color="auto" w:fill="auto"/>
        <w:tabs>
          <w:tab w:val="clear" w:pos="230"/>
          <w:tab w:val="left" w:pos="411"/>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na właściwym formularzu;</w:t>
      </w:r>
    </w:p>
    <w:p w:rsidR="00FB4F06" w:rsidRPr="00FB4F06" w:rsidRDefault="00FB4F06" w:rsidP="00FB4F06">
      <w:pPr>
        <w:pStyle w:val="Teksttreci0"/>
        <w:widowControl/>
        <w:numPr>
          <w:ilvl w:val="7"/>
          <w:numId w:val="37"/>
        </w:numPr>
        <w:shd w:val="clear" w:color="auto" w:fill="auto"/>
        <w:tabs>
          <w:tab w:val="clear" w:pos="230"/>
          <w:tab w:val="left" w:pos="411"/>
        </w:tabs>
        <w:spacing w:before="0" w:after="0" w:line="360" w:lineRule="atLeast"/>
        <w:jc w:val="both"/>
        <w:rPr>
          <w:rFonts w:ascii="Times New Roman" w:hAnsi="Times New Roman"/>
          <w:sz w:val="24"/>
          <w:szCs w:val="24"/>
        </w:rPr>
      </w:pPr>
      <w:r w:rsidRPr="00FB4F06">
        <w:rPr>
          <w:rFonts w:ascii="Times New Roman" w:hAnsi="Times New Roman"/>
          <w:sz w:val="24"/>
          <w:szCs w:val="24"/>
        </w:rPr>
        <w:t>wypełnienie wszystkich wymaganych pozycji;</w:t>
      </w:r>
    </w:p>
    <w:p w:rsidR="00FB4F06" w:rsidRPr="00FB4F06" w:rsidRDefault="00FB4F06" w:rsidP="00FB4F06">
      <w:pPr>
        <w:pStyle w:val="Teksttreci0"/>
        <w:widowControl/>
        <w:numPr>
          <w:ilvl w:val="7"/>
          <w:numId w:val="37"/>
        </w:numPr>
        <w:shd w:val="clear" w:color="auto" w:fill="auto"/>
        <w:tabs>
          <w:tab w:val="clear" w:pos="230"/>
          <w:tab w:val="left" w:pos="411"/>
        </w:tabs>
        <w:spacing w:before="0" w:after="0" w:line="360" w:lineRule="atLeast"/>
        <w:jc w:val="both"/>
        <w:rPr>
          <w:rFonts w:ascii="Times New Roman" w:hAnsi="Times New Roman"/>
          <w:sz w:val="24"/>
          <w:szCs w:val="24"/>
        </w:rPr>
      </w:pPr>
      <w:r w:rsidRPr="00FB4F06">
        <w:rPr>
          <w:rFonts w:ascii="Times New Roman" w:hAnsi="Times New Roman"/>
          <w:sz w:val="24"/>
          <w:szCs w:val="24"/>
        </w:rPr>
        <w:t>złożenie podpisu przez Wnioskodawcę;</w:t>
      </w:r>
    </w:p>
    <w:p w:rsidR="00FB4F06" w:rsidRPr="00FB4F06" w:rsidRDefault="00FB4F06" w:rsidP="00FB4F06">
      <w:pPr>
        <w:pStyle w:val="Teksttreci0"/>
        <w:widowControl/>
        <w:numPr>
          <w:ilvl w:val="7"/>
          <w:numId w:val="37"/>
        </w:numPr>
        <w:shd w:val="clear" w:color="auto" w:fill="auto"/>
        <w:tabs>
          <w:tab w:val="clear" w:pos="230"/>
          <w:tab w:val="left" w:pos="435"/>
        </w:tabs>
        <w:spacing w:before="0" w:after="0" w:line="360" w:lineRule="atLeast"/>
        <w:jc w:val="both"/>
        <w:rPr>
          <w:rFonts w:ascii="Times New Roman" w:hAnsi="Times New Roman"/>
          <w:sz w:val="24"/>
          <w:szCs w:val="24"/>
        </w:rPr>
      </w:pPr>
      <w:r w:rsidRPr="00FB4F06">
        <w:rPr>
          <w:rFonts w:ascii="Times New Roman" w:hAnsi="Times New Roman"/>
          <w:sz w:val="24"/>
          <w:szCs w:val="24"/>
        </w:rPr>
        <w:t>dołączenie wszystkich wymaganych załączników.</w:t>
      </w:r>
    </w:p>
    <w:p w:rsidR="00FB4F06" w:rsidRPr="00FB4F06" w:rsidRDefault="00FB4F06" w:rsidP="00FB4F06">
      <w:pPr>
        <w:pStyle w:val="Teksttreci0"/>
        <w:shd w:val="clear" w:color="auto" w:fill="auto"/>
        <w:tabs>
          <w:tab w:val="left" w:pos="276"/>
        </w:tabs>
        <w:spacing w:before="0" w:after="0" w:line="320" w:lineRule="atLeast"/>
        <w:ind w:firstLine="0"/>
        <w:jc w:val="both"/>
        <w:rPr>
          <w:rFonts w:ascii="Times New Roman" w:hAnsi="Times New Roman"/>
          <w:sz w:val="24"/>
          <w:szCs w:val="24"/>
        </w:rPr>
      </w:pPr>
      <w:r w:rsidRPr="00FB4F06">
        <w:rPr>
          <w:rFonts w:ascii="Times New Roman" w:hAnsi="Times New Roman"/>
          <w:sz w:val="24"/>
          <w:szCs w:val="24"/>
        </w:rPr>
        <w:t>4. Dokumenty wymagane do rozliczenia Wnioskodawca składa w formie kopii wraz z orygina</w:t>
      </w:r>
      <w:r w:rsidRPr="00FB4F06">
        <w:rPr>
          <w:rFonts w:ascii="Times New Roman" w:hAnsi="Times New Roman"/>
          <w:sz w:val="24"/>
          <w:szCs w:val="24"/>
        </w:rPr>
        <w:softHyphen/>
        <w:t>łem do wglądu.</w:t>
      </w:r>
    </w:p>
    <w:p w:rsidR="00FB4F06" w:rsidRPr="00FB4F06" w:rsidRDefault="00FB4F06" w:rsidP="00FB4F06">
      <w:pPr>
        <w:pStyle w:val="Teksttreci0"/>
        <w:shd w:val="clear" w:color="auto" w:fill="auto"/>
        <w:tabs>
          <w:tab w:val="left" w:pos="941"/>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5.Wypłata dotacji celowej na rzecz Wnioskodawcy następuje po dokonaniu odbioru końcowego wykonania systemu grzewczego przez upoważnionych pracowników Urzędu Miejskiego w Kamieńcu Ząbkowickim.</w:t>
      </w:r>
    </w:p>
    <w:p w:rsidR="00FB4F06" w:rsidRPr="00FB4F06" w:rsidRDefault="00FB4F06" w:rsidP="00FB4F06">
      <w:pPr>
        <w:pStyle w:val="Teksttreci0"/>
        <w:shd w:val="clear" w:color="auto" w:fill="auto"/>
        <w:tabs>
          <w:tab w:val="left" w:pos="18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6.Uznanie dotacji za rozliczoną następuje z dniem wykonania przez Wnioskodawcę wszystkich postanowień wynikających z umowy o udzielenie dotacji.</w:t>
      </w:r>
    </w:p>
    <w:p w:rsidR="00FB4F06" w:rsidRPr="00FB4F06" w:rsidRDefault="00FB4F06" w:rsidP="00FB4F06">
      <w:pPr>
        <w:pStyle w:val="Teksttreci0"/>
        <w:shd w:val="clear" w:color="auto" w:fill="auto"/>
        <w:tabs>
          <w:tab w:val="left" w:pos="18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7.Obciążenia podatkowe związane z otrzymanym dofinansowaniem ponosi Wnioskodawca.</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2"/>
          <w:sz w:val="24"/>
          <w:szCs w:val="24"/>
        </w:rPr>
        <w:t>§ 18.</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1)Dofinansowanie podlega zwrotowi w całości wraz z odsetkami według stawki jak dla zaległości podatkowych, liczonymi za okres od dnia przekazania dofinansowania do dnia jego zwrotu w przypadku naruszenia postanowień umowy o udzielenie dotacji w zakresie obowiązku poszanowania niniejszych Zasad, w tym utrzymywania systemu grzewczego w należytym stanie technicznym, korzystania z niego zgodnie z przeznaczeniem, umożliwienia kontroli przez okres 5 lat od końca roku kalendarzowego, w którym Wnioskodawca uzyskał dofinansowanie.</w:t>
      </w:r>
    </w:p>
    <w:p w:rsidR="00FB4F06" w:rsidRPr="00FB4F06" w:rsidRDefault="00FB4F06" w:rsidP="00FB4F06">
      <w:pPr>
        <w:pStyle w:val="Teksttreci0"/>
        <w:shd w:val="clear" w:color="auto" w:fill="auto"/>
        <w:tabs>
          <w:tab w:val="left" w:pos="470"/>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2)termin zwrotu dotacji ustala się do 15 dni, licząc od ostatniego dnia miesiąca, w którym zaistniała okoliczność, o której mowa w </w:t>
      </w:r>
      <w:proofErr w:type="spellStart"/>
      <w:r w:rsidRPr="00FB4F06">
        <w:rPr>
          <w:rFonts w:ascii="Times New Roman" w:hAnsi="Times New Roman"/>
          <w:sz w:val="24"/>
          <w:szCs w:val="24"/>
        </w:rPr>
        <w:t>pkt</w:t>
      </w:r>
      <w:proofErr w:type="spellEnd"/>
      <w:r w:rsidRPr="00FB4F06">
        <w:rPr>
          <w:rFonts w:ascii="Times New Roman" w:hAnsi="Times New Roman"/>
          <w:sz w:val="24"/>
          <w:szCs w:val="24"/>
        </w:rPr>
        <w:t xml:space="preserve"> 1.</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2"/>
          <w:sz w:val="24"/>
          <w:szCs w:val="24"/>
        </w:rPr>
        <w:t>§ 19.</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Wnioskodawca jest zobowiązany do:</w:t>
      </w:r>
    </w:p>
    <w:p w:rsidR="00FB4F06" w:rsidRPr="00FB4F06" w:rsidRDefault="00FB4F06" w:rsidP="00FB4F06">
      <w:pPr>
        <w:pStyle w:val="Teksttreci0"/>
        <w:widowControl/>
        <w:numPr>
          <w:ilvl w:val="8"/>
          <w:numId w:val="37"/>
        </w:numPr>
        <w:shd w:val="clear" w:color="auto" w:fill="auto"/>
        <w:tabs>
          <w:tab w:val="clear" w:pos="230"/>
          <w:tab w:val="left" w:pos="451"/>
        </w:tabs>
        <w:spacing w:before="0" w:after="0" w:line="360" w:lineRule="atLeast"/>
        <w:jc w:val="both"/>
        <w:rPr>
          <w:rFonts w:ascii="Times New Roman" w:hAnsi="Times New Roman"/>
          <w:sz w:val="24"/>
          <w:szCs w:val="24"/>
        </w:rPr>
      </w:pPr>
      <w:r w:rsidRPr="00FB4F06">
        <w:rPr>
          <w:rFonts w:ascii="Times New Roman" w:hAnsi="Times New Roman"/>
          <w:sz w:val="24"/>
          <w:szCs w:val="24"/>
        </w:rPr>
        <w:t>utrzymywania systemu grzewczego w należytym stanie technicznym przez okres co najmniej 5 lat od końca roku kalendarzowego, w którym zawarł umowę o udzielenie dotacji,     w szczególności dokonywania napraw, konserwacji, przeglądów systemu;</w:t>
      </w:r>
    </w:p>
    <w:p w:rsidR="00FB4F06" w:rsidRPr="00FB4F06" w:rsidRDefault="00FB4F06" w:rsidP="00FB4F06">
      <w:pPr>
        <w:pStyle w:val="Teksttreci0"/>
        <w:widowControl/>
        <w:numPr>
          <w:ilvl w:val="8"/>
          <w:numId w:val="37"/>
        </w:numPr>
        <w:shd w:val="clear" w:color="auto" w:fill="auto"/>
        <w:tabs>
          <w:tab w:val="clear" w:pos="230"/>
          <w:tab w:val="left" w:pos="475"/>
        </w:tabs>
        <w:spacing w:before="0" w:after="0" w:line="360" w:lineRule="atLeast"/>
        <w:jc w:val="both"/>
        <w:rPr>
          <w:rFonts w:ascii="Times New Roman" w:hAnsi="Times New Roman"/>
          <w:sz w:val="24"/>
          <w:szCs w:val="24"/>
        </w:rPr>
      </w:pPr>
      <w:r w:rsidRPr="00FB4F06">
        <w:rPr>
          <w:rFonts w:ascii="Times New Roman" w:hAnsi="Times New Roman"/>
          <w:sz w:val="24"/>
          <w:szCs w:val="24"/>
        </w:rPr>
        <w:t>umożliwienia kontroli upoważnionym pracownikom Urzędu Miejskiego w Kamieńcu Ząbkowickim;</w:t>
      </w:r>
    </w:p>
    <w:p w:rsidR="00FB4F06" w:rsidRPr="00FB4F06" w:rsidRDefault="00FB4F06" w:rsidP="00FB4F06">
      <w:pPr>
        <w:pStyle w:val="Teksttreci0"/>
        <w:widowControl/>
        <w:numPr>
          <w:ilvl w:val="8"/>
          <w:numId w:val="37"/>
        </w:numPr>
        <w:shd w:val="clear" w:color="auto" w:fill="auto"/>
        <w:tabs>
          <w:tab w:val="clear" w:pos="230"/>
          <w:tab w:val="left" w:pos="470"/>
        </w:tabs>
        <w:spacing w:before="0" w:after="0" w:line="360" w:lineRule="atLeast"/>
        <w:jc w:val="both"/>
        <w:rPr>
          <w:rFonts w:ascii="Times New Roman" w:hAnsi="Times New Roman"/>
          <w:sz w:val="24"/>
          <w:szCs w:val="24"/>
        </w:rPr>
      </w:pPr>
      <w:r w:rsidRPr="00FB4F06">
        <w:rPr>
          <w:rFonts w:ascii="Times New Roman" w:hAnsi="Times New Roman"/>
          <w:sz w:val="24"/>
          <w:szCs w:val="24"/>
        </w:rPr>
        <w:t>niedokonywania ingerencji w system grzewczy, które naruszałyby proekologiczny charakter tego systemu.</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2"/>
          <w:sz w:val="24"/>
          <w:szCs w:val="24"/>
        </w:rPr>
        <w:t>§ 20.</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1. W okresie 5 lat od końca roku kalendarzowego, w którym Wnioskodawca uzyskał </w:t>
      </w:r>
      <w:r w:rsidRPr="00FB4F06">
        <w:rPr>
          <w:rFonts w:ascii="Times New Roman" w:hAnsi="Times New Roman"/>
          <w:sz w:val="24"/>
          <w:szCs w:val="24"/>
        </w:rPr>
        <w:lastRenderedPageBreak/>
        <w:t>dofinansowanie, upoważnieni pracownicy Urzędu Miejskiego w Kamieńcu Ząbkowickim mają prawo do przeprowadzania kontroli w zakresie korzystania z urządzenia grzewczego objętego dofinansowaniem.</w:t>
      </w:r>
    </w:p>
    <w:p w:rsidR="00FB4F06" w:rsidRPr="00FB4F06" w:rsidRDefault="00FB4F06" w:rsidP="00FB4F06">
      <w:pPr>
        <w:pStyle w:val="Teksttreci0"/>
        <w:shd w:val="clear" w:color="auto" w:fill="auto"/>
        <w:tabs>
          <w:tab w:val="left" w:pos="562"/>
        </w:tabs>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2. Kontrola, o której mowa w ust. 1 będzie polegała w szczególności na badaniu prawidłowości wykorzystania środków publicznych przekazanych tytułem dofinansowania do urządzenia grzewczego, w tym :</w:t>
      </w:r>
    </w:p>
    <w:p w:rsidR="00FB4F06" w:rsidRPr="00FB4F06" w:rsidRDefault="00FB4F06" w:rsidP="00FB4F06">
      <w:pPr>
        <w:pStyle w:val="Teksttreci0"/>
        <w:widowControl/>
        <w:numPr>
          <w:ilvl w:val="0"/>
          <w:numId w:val="38"/>
        </w:numPr>
        <w:shd w:val="clear" w:color="auto" w:fill="auto"/>
        <w:tabs>
          <w:tab w:val="clear" w:pos="0"/>
          <w:tab w:val="left" w:pos="461"/>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stanu i sposobu jego wykonania;</w:t>
      </w:r>
    </w:p>
    <w:p w:rsidR="00FB4F06" w:rsidRPr="00FB4F06" w:rsidRDefault="00FB4F06" w:rsidP="00FB4F06">
      <w:pPr>
        <w:pStyle w:val="Teksttreci0"/>
        <w:widowControl/>
        <w:numPr>
          <w:ilvl w:val="0"/>
          <w:numId w:val="38"/>
        </w:numPr>
        <w:shd w:val="clear" w:color="auto" w:fill="auto"/>
        <w:tabs>
          <w:tab w:val="clear" w:pos="0"/>
          <w:tab w:val="left" w:pos="4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utrzymywania go w należytym stanie technicznym,</w:t>
      </w:r>
    </w:p>
    <w:p w:rsidR="00FB4F06" w:rsidRPr="00FB4F06" w:rsidRDefault="00FB4F06" w:rsidP="00FB4F06">
      <w:pPr>
        <w:pStyle w:val="Teksttreci0"/>
        <w:widowControl/>
        <w:numPr>
          <w:ilvl w:val="0"/>
          <w:numId w:val="38"/>
        </w:numPr>
        <w:shd w:val="clear" w:color="auto" w:fill="auto"/>
        <w:tabs>
          <w:tab w:val="clear" w:pos="0"/>
          <w:tab w:val="left" w:pos="47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prowadzenia dotyczącej go dokumentacji, określonej w przepisach prawa oraz w postanowieniach umowy o udzielenie dotacji.</w:t>
      </w:r>
    </w:p>
    <w:p w:rsidR="00FB4F06" w:rsidRPr="00FB4F06" w:rsidRDefault="00FB4F06" w:rsidP="00FB4F06">
      <w:pPr>
        <w:pStyle w:val="Teksttreci0"/>
        <w:widowControl/>
        <w:numPr>
          <w:ilvl w:val="1"/>
          <w:numId w:val="38"/>
        </w:numPr>
        <w:shd w:val="clear" w:color="auto" w:fill="auto"/>
        <w:tabs>
          <w:tab w:val="clear" w:pos="0"/>
          <w:tab w:val="left" w:pos="446"/>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 celu wykonywania kontroli, kontrolujący są uprawnieni do :</w:t>
      </w:r>
    </w:p>
    <w:p w:rsidR="00FB4F06" w:rsidRPr="00FB4F06" w:rsidRDefault="00FB4F06" w:rsidP="00FB4F06">
      <w:pPr>
        <w:pStyle w:val="Teksttreci0"/>
        <w:widowControl/>
        <w:numPr>
          <w:ilvl w:val="2"/>
          <w:numId w:val="38"/>
        </w:numPr>
        <w:shd w:val="clear" w:color="auto" w:fill="auto"/>
        <w:tabs>
          <w:tab w:val="clear" w:pos="0"/>
          <w:tab w:val="left" w:pos="456"/>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dokonywania oględzin;</w:t>
      </w:r>
    </w:p>
    <w:p w:rsidR="00FB4F06" w:rsidRPr="00FB4F06" w:rsidRDefault="00FB4F06" w:rsidP="00FB4F06">
      <w:pPr>
        <w:pStyle w:val="Teksttreci0"/>
        <w:widowControl/>
        <w:numPr>
          <w:ilvl w:val="2"/>
          <w:numId w:val="38"/>
        </w:numPr>
        <w:shd w:val="clear" w:color="auto" w:fill="auto"/>
        <w:tabs>
          <w:tab w:val="clear" w:pos="0"/>
          <w:tab w:val="left" w:pos="4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żądania dokumentów i wyjaśnień (w tym pisemnie);</w:t>
      </w:r>
    </w:p>
    <w:p w:rsidR="00FB4F06" w:rsidRPr="00FB4F06" w:rsidRDefault="00FB4F06" w:rsidP="00FB4F06">
      <w:pPr>
        <w:pStyle w:val="Teksttreci0"/>
        <w:widowControl/>
        <w:numPr>
          <w:ilvl w:val="2"/>
          <w:numId w:val="38"/>
        </w:numPr>
        <w:shd w:val="clear" w:color="auto" w:fill="auto"/>
        <w:tabs>
          <w:tab w:val="clear" w:pos="0"/>
          <w:tab w:val="left" w:pos="48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sporządzania dokumentacji z prowadzonych czynności kontrolnych (w tym zdjęciowej).</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2"/>
          <w:sz w:val="24"/>
          <w:szCs w:val="24"/>
        </w:rPr>
        <w:t>§ 21.</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Na stronie Biuletynu Informacji Publicznej Gminy Kamieniec Ząbkowicki zamieszcza się corocznie informacje dotyczące:</w:t>
      </w:r>
    </w:p>
    <w:p w:rsidR="00FB4F06" w:rsidRPr="00FB4F06" w:rsidRDefault="00FB4F06" w:rsidP="00FB4F06">
      <w:pPr>
        <w:pStyle w:val="Teksttreci0"/>
        <w:widowControl/>
        <w:numPr>
          <w:ilvl w:val="3"/>
          <w:numId w:val="38"/>
        </w:numPr>
        <w:shd w:val="clear" w:color="auto" w:fill="auto"/>
        <w:tabs>
          <w:tab w:val="clear" w:pos="0"/>
          <w:tab w:val="left" w:pos="451"/>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wysokości środków finansowych przeznaczonych na realizację Planu Ograniczenia Niskiej Emisji na dany rok;</w:t>
      </w:r>
    </w:p>
    <w:p w:rsidR="00FB4F06" w:rsidRPr="00FB4F06" w:rsidRDefault="00FB4F06" w:rsidP="00FB4F06">
      <w:pPr>
        <w:pStyle w:val="Teksttreci0"/>
        <w:widowControl/>
        <w:numPr>
          <w:ilvl w:val="3"/>
          <w:numId w:val="38"/>
        </w:numPr>
        <w:shd w:val="clear" w:color="auto" w:fill="auto"/>
        <w:tabs>
          <w:tab w:val="clear" w:pos="0"/>
          <w:tab w:val="left" w:pos="475"/>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przekroczenia limitu środków finansowych przeznaczonych na realizację Planu Ograniczenia Niskiej Emisji oraz wstrzymania rozpatrywania złożonych wniosków o przyznanie dotacji;</w:t>
      </w:r>
    </w:p>
    <w:p w:rsidR="00FB4F06" w:rsidRPr="00FB4F06" w:rsidRDefault="00FB4F06" w:rsidP="00FB4F06">
      <w:pPr>
        <w:pStyle w:val="Teksttreci0"/>
        <w:widowControl/>
        <w:numPr>
          <w:ilvl w:val="3"/>
          <w:numId w:val="38"/>
        </w:numPr>
        <w:shd w:val="clear" w:color="auto" w:fill="auto"/>
        <w:tabs>
          <w:tab w:val="clear" w:pos="0"/>
          <w:tab w:val="left" w:pos="47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podjęcia rozpatrywania wniosków o przyznanie dotacji w przypadku pozyskania dodatkowych środków finansowych;</w:t>
      </w:r>
    </w:p>
    <w:p w:rsidR="00FB4F06" w:rsidRPr="00FB4F06" w:rsidRDefault="00FB4F06" w:rsidP="00FB4F06">
      <w:pPr>
        <w:pStyle w:val="Teksttreci0"/>
        <w:widowControl/>
        <w:numPr>
          <w:ilvl w:val="3"/>
          <w:numId w:val="38"/>
        </w:numPr>
        <w:shd w:val="clear" w:color="auto" w:fill="auto"/>
        <w:tabs>
          <w:tab w:val="clear" w:pos="0"/>
          <w:tab w:val="left" w:pos="470"/>
        </w:tabs>
        <w:spacing w:before="0" w:after="0" w:line="360" w:lineRule="atLeast"/>
        <w:ind w:left="0" w:firstLine="0"/>
        <w:jc w:val="both"/>
        <w:rPr>
          <w:rFonts w:ascii="Times New Roman" w:hAnsi="Times New Roman"/>
          <w:sz w:val="24"/>
          <w:szCs w:val="24"/>
        </w:rPr>
      </w:pPr>
      <w:r w:rsidRPr="00FB4F06">
        <w:rPr>
          <w:rFonts w:ascii="Times New Roman" w:hAnsi="Times New Roman"/>
          <w:sz w:val="24"/>
          <w:szCs w:val="24"/>
        </w:rPr>
        <w:t>kwot udzielonej dotacji;</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1"/>
          <w:sz w:val="24"/>
          <w:szCs w:val="24"/>
        </w:rPr>
        <w:t>§ 22.</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 xml:space="preserve">Wzory wniosku o udzielenie dotacji, wniosku o rozliczenie dotacji zostaną określone Zarządzeniem Burmistrza </w:t>
      </w:r>
      <w:proofErr w:type="spellStart"/>
      <w:r w:rsidRPr="00FB4F06">
        <w:rPr>
          <w:rFonts w:ascii="Times New Roman" w:hAnsi="Times New Roman"/>
          <w:sz w:val="24"/>
          <w:szCs w:val="24"/>
        </w:rPr>
        <w:t>Kamienieca</w:t>
      </w:r>
      <w:proofErr w:type="spellEnd"/>
      <w:r w:rsidRPr="00FB4F06">
        <w:rPr>
          <w:rFonts w:ascii="Times New Roman" w:hAnsi="Times New Roman"/>
          <w:sz w:val="24"/>
          <w:szCs w:val="24"/>
        </w:rPr>
        <w:t xml:space="preserve"> Ząbkowickiego.</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1"/>
          <w:sz w:val="24"/>
          <w:szCs w:val="24"/>
        </w:rPr>
        <w:t>§ 23.</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Z dniem wejścia w życie niniejszej uchwały traci moc uchwała nr LII/325/2018 Rady Gminy Kamieniec Ząbkowicki z dnia 26 kwietnia 2018 roku.</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1"/>
          <w:sz w:val="24"/>
          <w:szCs w:val="24"/>
        </w:rPr>
        <w:t>§ 24.</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Wykonanie uchwały powierza się Burmistrzowi Kamieńca Ząbkowickiego.</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Style w:val="TeksttreciPogrubienie1"/>
          <w:sz w:val="24"/>
          <w:szCs w:val="24"/>
        </w:rPr>
        <w:t>§ 25.</w:t>
      </w:r>
      <w:r w:rsidRPr="00FB4F06">
        <w:rPr>
          <w:rFonts w:ascii="Times New Roman" w:hAnsi="Times New Roman"/>
          <w:sz w:val="24"/>
          <w:szCs w:val="24"/>
        </w:rPr>
        <w:t xml:space="preserve"> </w:t>
      </w:r>
    </w:p>
    <w:p w:rsidR="00FB4F06" w:rsidRPr="00FB4F06" w:rsidRDefault="00FB4F06" w:rsidP="00FB4F06">
      <w:pPr>
        <w:pStyle w:val="Teksttreci0"/>
        <w:shd w:val="clear" w:color="auto" w:fill="auto"/>
        <w:spacing w:before="0" w:after="0" w:line="360" w:lineRule="atLeast"/>
        <w:ind w:firstLine="0"/>
        <w:jc w:val="both"/>
        <w:rPr>
          <w:rFonts w:ascii="Times New Roman" w:hAnsi="Times New Roman"/>
          <w:sz w:val="24"/>
          <w:szCs w:val="24"/>
        </w:rPr>
      </w:pPr>
      <w:r w:rsidRPr="00FB4F06">
        <w:rPr>
          <w:rFonts w:ascii="Times New Roman" w:hAnsi="Times New Roman"/>
          <w:sz w:val="24"/>
          <w:szCs w:val="24"/>
        </w:rPr>
        <w:t>Uchwała wchodzi w życie po upływie 14 dni od dnia jej ogłoszenia w Dzienniku Urzędowym Województwa Dolnośląskiego.</w:t>
      </w:r>
    </w:p>
    <w:p w:rsidR="00CB76AD" w:rsidRPr="00FB4F06" w:rsidRDefault="00CB76AD" w:rsidP="00CB76AD"/>
    <w:p w:rsidR="00CB76AD" w:rsidRDefault="00CB76AD" w:rsidP="00CB76AD">
      <w:pPr>
        <w:rPr>
          <w:sz w:val="18"/>
          <w:szCs w:val="18"/>
        </w:rPr>
      </w:pPr>
    </w:p>
    <w:p w:rsidR="00CB76AD" w:rsidRDefault="00CB76AD" w:rsidP="00CB76AD">
      <w:pPr>
        <w:rPr>
          <w:sz w:val="18"/>
          <w:szCs w:val="18"/>
        </w:rPr>
      </w:pPr>
    </w:p>
    <w:p w:rsidR="00CB76AD" w:rsidRDefault="00CB76AD" w:rsidP="00CB76AD">
      <w:r>
        <w:rPr>
          <w:sz w:val="18"/>
          <w:szCs w:val="18"/>
        </w:rPr>
        <w:t xml:space="preserve">                                                                                                                           Załącznik Nr 12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p>
    <w:p w:rsidR="00CB76AD" w:rsidRDefault="00CB76AD" w:rsidP="00CB76AD">
      <w:pPr>
        <w:rPr>
          <w:sz w:val="18"/>
          <w:szCs w:val="18"/>
        </w:rPr>
      </w:pPr>
    </w:p>
    <w:p w:rsidR="003F7B8C" w:rsidRDefault="003F7B8C" w:rsidP="00CB76AD">
      <w:pPr>
        <w:rPr>
          <w:sz w:val="18"/>
          <w:szCs w:val="18"/>
        </w:rPr>
      </w:pPr>
    </w:p>
    <w:p w:rsidR="00CB76AD" w:rsidRPr="000618F1" w:rsidRDefault="00CB76AD" w:rsidP="00CB76AD">
      <w:pPr>
        <w:jc w:val="center"/>
        <w:rPr>
          <w:b/>
        </w:rPr>
      </w:pPr>
      <w:r w:rsidRPr="000618F1">
        <w:rPr>
          <w:b/>
        </w:rPr>
        <w:t>UCHWAŁA NR …../…./2021</w:t>
      </w:r>
      <w:r w:rsidRPr="000618F1">
        <w:rPr>
          <w:b/>
        </w:rPr>
        <w:br/>
        <w:t>RADY MIEJSKIEJ W KAMIEŃCU ZĄBKOWICKIM</w:t>
      </w:r>
    </w:p>
    <w:p w:rsidR="00CB76AD" w:rsidRPr="000618F1" w:rsidRDefault="00CB76AD" w:rsidP="00CB76AD">
      <w:pPr>
        <w:jc w:val="center"/>
      </w:pPr>
      <w:r w:rsidRPr="000618F1">
        <w:t>z dnia ……………………. 2021 r.</w:t>
      </w:r>
    </w:p>
    <w:p w:rsidR="00CB76AD" w:rsidRDefault="00CB76AD" w:rsidP="00CB76AD">
      <w:pPr>
        <w:rPr>
          <w:b/>
          <w:bCs/>
        </w:rPr>
      </w:pPr>
    </w:p>
    <w:p w:rsidR="00CB76AD" w:rsidRDefault="00CB76AD" w:rsidP="00CB76AD">
      <w:pPr>
        <w:jc w:val="center"/>
        <w:rPr>
          <w:b/>
          <w:bCs/>
        </w:rPr>
      </w:pPr>
      <w:r>
        <w:rPr>
          <w:b/>
          <w:bCs/>
        </w:rPr>
        <w:t xml:space="preserve">w sprawie określenia górnych stawek opłat ponoszonych przez właścicieli nieruchomości za odbieranie odpadów komunalnych oraz opróżnianie zbiorników bezodpływowych </w:t>
      </w:r>
      <w:r>
        <w:rPr>
          <w:b/>
          <w:bCs/>
        </w:rPr>
        <w:br/>
        <w:t>i transport nieczystości ciekłych</w:t>
      </w:r>
    </w:p>
    <w:p w:rsidR="00CB76AD" w:rsidRDefault="00CB76AD" w:rsidP="00CB76AD">
      <w:pPr>
        <w:jc w:val="center"/>
        <w:rPr>
          <w:b/>
          <w:bCs/>
        </w:rPr>
      </w:pPr>
    </w:p>
    <w:p w:rsidR="00CB76AD" w:rsidRPr="000618F1" w:rsidRDefault="00CB76AD" w:rsidP="00CB76AD">
      <w:pPr>
        <w:jc w:val="both"/>
      </w:pPr>
      <w:r>
        <w:t xml:space="preserve">        </w:t>
      </w:r>
      <w:r w:rsidRPr="00D76B43">
        <w:t>Na podstawie  art.40 ust 1 ustawy z dnia 8 marca 1990 r. o samorządzie gminnym</w:t>
      </w:r>
      <w:r w:rsidRPr="00D76B43">
        <w:br/>
        <w:t>(Dz.</w:t>
      </w:r>
      <w:r>
        <w:t xml:space="preserve"> </w:t>
      </w:r>
      <w:r w:rsidRPr="00D76B43">
        <w:t xml:space="preserve">U. z 2021 poz. 1372, 1834) oraz art. 6 ust. 2 ustawy z dnia 13 września 1996 r. </w:t>
      </w:r>
      <w:r>
        <w:br/>
      </w:r>
      <w:r w:rsidRPr="00D76B43">
        <w:t xml:space="preserve">o utrzymaniu czystości i porządku w gminach (Dz. U. z 2021 poz. 888, 1648) </w:t>
      </w:r>
      <w:r w:rsidRPr="000618F1">
        <w:t xml:space="preserve">Rada Miejska </w:t>
      </w:r>
      <w:r w:rsidRPr="000618F1">
        <w:br/>
        <w:t>w Kamieńcu Ząbkowickim uchwala co następuje:</w:t>
      </w:r>
    </w:p>
    <w:p w:rsidR="00CB76AD" w:rsidRDefault="00CB76AD" w:rsidP="00CB76AD">
      <w:pPr>
        <w:widowControl w:val="0"/>
        <w:shd w:val="clear" w:color="auto" w:fill="FFFFFF"/>
        <w:autoSpaceDE w:val="0"/>
        <w:autoSpaceDN w:val="0"/>
        <w:adjustRightInd w:val="0"/>
        <w:spacing w:before="120"/>
        <w:ind w:right="125"/>
        <w:jc w:val="both"/>
      </w:pPr>
      <w:r w:rsidRPr="00C503BA">
        <w:rPr>
          <w:b/>
        </w:rPr>
        <w:t>§ 1.</w:t>
      </w:r>
      <w:r w:rsidRPr="00C503BA">
        <w:t xml:space="preserve"> 1. Określa się </w:t>
      </w:r>
      <w:r w:rsidRPr="00C503BA">
        <w:rPr>
          <w:rStyle w:val="Uwydatnienie"/>
        </w:rPr>
        <w:t>górną stawkę opłat za</w:t>
      </w:r>
      <w:r>
        <w:rPr>
          <w:rStyle w:val="Uwydatnienie"/>
        </w:rPr>
        <w:t xml:space="preserve"> </w:t>
      </w:r>
      <w:r w:rsidRPr="00C503BA">
        <w:t>odbiór</w:t>
      </w:r>
      <w:r>
        <w:t xml:space="preserve"> </w:t>
      </w:r>
      <w:r w:rsidRPr="00C503BA">
        <w:rPr>
          <w:rStyle w:val="Uwydatnienie"/>
        </w:rPr>
        <w:t>odpadów komunalnych</w:t>
      </w:r>
      <w:r>
        <w:rPr>
          <w:rStyle w:val="Uwydatnienie"/>
        </w:rPr>
        <w:t xml:space="preserve"> </w:t>
      </w:r>
      <w:r w:rsidRPr="00C503BA">
        <w:rPr>
          <w:rStyle w:val="Uwydatnienie"/>
        </w:rPr>
        <w:t>ponoszonych</w:t>
      </w:r>
      <w:r>
        <w:rPr>
          <w:rStyle w:val="Uwydatnienie"/>
        </w:rPr>
        <w:t xml:space="preserve"> </w:t>
      </w:r>
      <w:r w:rsidRPr="00C503BA">
        <w:t>przez</w:t>
      </w:r>
      <w:r>
        <w:t xml:space="preserve"> </w:t>
      </w:r>
      <w:r w:rsidRPr="00C503BA">
        <w:rPr>
          <w:rStyle w:val="Uwydatnienie"/>
        </w:rPr>
        <w:t>właścicieli nieruchomości</w:t>
      </w:r>
      <w:r w:rsidRPr="00C503BA">
        <w:rPr>
          <w:i/>
          <w:iCs/>
        </w:rPr>
        <w:t>,</w:t>
      </w:r>
      <w:r w:rsidRPr="00C503BA">
        <w:t xml:space="preserve"> którzy nie są zobowiązani do </w:t>
      </w:r>
      <w:r w:rsidRPr="00C503BA">
        <w:rPr>
          <w:rStyle w:val="Uwydatnienie"/>
        </w:rPr>
        <w:t>ponoszenia opłat</w:t>
      </w:r>
      <w:r>
        <w:rPr>
          <w:rStyle w:val="Uwydatnienie"/>
        </w:rPr>
        <w:t xml:space="preserve"> </w:t>
      </w:r>
      <w:r w:rsidRPr="00C503BA">
        <w:rPr>
          <w:rStyle w:val="Uwydatnienie"/>
        </w:rPr>
        <w:t>za</w:t>
      </w:r>
      <w:r w:rsidRPr="00C503BA">
        <w:t xml:space="preserve"> gospodarowanie </w:t>
      </w:r>
      <w:r w:rsidRPr="00C503BA">
        <w:rPr>
          <w:rStyle w:val="Uwydatnienie"/>
        </w:rPr>
        <w:t>odpadami komunalnymi</w:t>
      </w:r>
      <w:r w:rsidRPr="00C503BA">
        <w:t xml:space="preserve"> na rzecz gminy w wysokości </w:t>
      </w:r>
      <w:r>
        <w:t>666</w:t>
      </w:r>
      <w:r w:rsidRPr="00C503BA">
        <w:t xml:space="preserve">,00 zł brutto </w:t>
      </w:r>
      <w:r w:rsidRPr="00C503BA">
        <w:rPr>
          <w:rStyle w:val="Uwydatnienie"/>
        </w:rPr>
        <w:t>za</w:t>
      </w:r>
      <w:r w:rsidRPr="00C503BA">
        <w:t xml:space="preserve"> jednorazowy odbiór </w:t>
      </w:r>
      <w:smartTag w:uri="urn:schemas-microsoft-com:office:smarttags" w:element="metricconverter">
        <w:smartTagPr>
          <w:attr w:name="ProductID" w:val="1 m3"/>
        </w:smartTagPr>
        <w:r w:rsidRPr="00C503BA">
          <w:t>1 m</w:t>
        </w:r>
        <w:r w:rsidRPr="00C503BA">
          <w:rPr>
            <w:vertAlign w:val="superscript"/>
          </w:rPr>
          <w:t>3</w:t>
        </w:r>
      </w:smartTag>
      <w:r w:rsidRPr="00C503BA">
        <w:rPr>
          <w:vertAlign w:val="superscript"/>
        </w:rPr>
        <w:t xml:space="preserve"> </w:t>
      </w:r>
      <w:r w:rsidRPr="00C503BA">
        <w:rPr>
          <w:rStyle w:val="Uwydatnienie"/>
        </w:rPr>
        <w:t>odpadów komunalnych</w:t>
      </w:r>
      <w:r w:rsidRPr="00C503BA">
        <w:t xml:space="preserve"> w przypadku, gdy odpady zbierane </w:t>
      </w:r>
      <w:r>
        <w:br/>
      </w:r>
      <w:r w:rsidRPr="00C503BA">
        <w:t>i odbierane są w sposób selektywny.</w:t>
      </w:r>
    </w:p>
    <w:p w:rsidR="00CB76AD" w:rsidRPr="00C503BA" w:rsidRDefault="00CB76AD" w:rsidP="00CB76AD">
      <w:pPr>
        <w:widowControl w:val="0"/>
        <w:shd w:val="clear" w:color="auto" w:fill="FFFFFF"/>
        <w:autoSpaceDE w:val="0"/>
        <w:autoSpaceDN w:val="0"/>
        <w:adjustRightInd w:val="0"/>
        <w:spacing w:before="120"/>
        <w:ind w:right="125"/>
        <w:jc w:val="both"/>
      </w:pPr>
    </w:p>
    <w:p w:rsidR="00CB76AD" w:rsidRDefault="00CB76AD" w:rsidP="00CB76AD">
      <w:pPr>
        <w:widowControl w:val="0"/>
        <w:shd w:val="clear" w:color="auto" w:fill="FFFFFF"/>
        <w:autoSpaceDE w:val="0"/>
        <w:autoSpaceDN w:val="0"/>
        <w:adjustRightInd w:val="0"/>
        <w:ind w:right="125"/>
        <w:jc w:val="both"/>
      </w:pPr>
      <w:r w:rsidRPr="00C503BA">
        <w:t>2.Jeżeli odpady komunalne nie są zbierane i odbierane w sposób selektywny,  górną stawkę</w:t>
      </w:r>
      <w:r w:rsidRPr="00D76B43">
        <w:t xml:space="preserve"> opłat  o których mowa w ust.1 podwyższa się o 25%.</w:t>
      </w:r>
    </w:p>
    <w:p w:rsidR="00CB76AD" w:rsidRPr="00D76B43" w:rsidRDefault="00CB76AD" w:rsidP="00CB76AD">
      <w:pPr>
        <w:widowControl w:val="0"/>
        <w:shd w:val="clear" w:color="auto" w:fill="FFFFFF"/>
        <w:autoSpaceDE w:val="0"/>
        <w:autoSpaceDN w:val="0"/>
        <w:adjustRightInd w:val="0"/>
        <w:ind w:right="125"/>
        <w:jc w:val="both"/>
      </w:pPr>
    </w:p>
    <w:p w:rsidR="00CB76AD" w:rsidRDefault="00CB76AD" w:rsidP="00CB76AD">
      <w:pPr>
        <w:widowControl w:val="0"/>
        <w:shd w:val="clear" w:color="auto" w:fill="FFFFFF"/>
        <w:autoSpaceDE w:val="0"/>
        <w:autoSpaceDN w:val="0"/>
        <w:adjustRightInd w:val="0"/>
        <w:ind w:right="125"/>
        <w:jc w:val="both"/>
      </w:pPr>
      <w:r>
        <w:t>3</w:t>
      </w:r>
      <w:r w:rsidRPr="00D76B43">
        <w:t>. Określa się górną stawkę opłaty ponoszonej przez właścicieli</w:t>
      </w:r>
      <w:r>
        <w:t xml:space="preserve"> </w:t>
      </w:r>
      <w:r w:rsidRPr="00D76B43">
        <w:t xml:space="preserve">nieruchomości, którzy pozbywają się z terenu nieruchomości </w:t>
      </w:r>
      <w:r>
        <w:t xml:space="preserve">nieczystości </w:t>
      </w:r>
      <w:r w:rsidRPr="00D76B43">
        <w:t>ciekłych, za usługi opróżniania zbiorników bezodpływowych i transportu nieczystości ciekłych w wysokości</w:t>
      </w:r>
      <w:r>
        <w:t xml:space="preserve"> 46,00</w:t>
      </w:r>
      <w:r w:rsidRPr="00D76B43">
        <w:t xml:space="preserve"> zł za </w:t>
      </w:r>
      <w:r>
        <w:t xml:space="preserve">jednorazowy odbiór </w:t>
      </w:r>
      <w:smartTag w:uri="urn:schemas-microsoft-com:office:smarttags" w:element="metricconverter">
        <w:smartTagPr>
          <w:attr w:name="ProductID" w:val="1 m3"/>
        </w:smartTagPr>
        <w:r w:rsidRPr="00D76B43">
          <w:t>1 m</w:t>
        </w:r>
        <w:r w:rsidRPr="00D76B43">
          <w:rPr>
            <w:vertAlign w:val="superscript"/>
          </w:rPr>
          <w:t>3</w:t>
        </w:r>
      </w:smartTag>
      <w:r w:rsidRPr="00D76B43">
        <w:t xml:space="preserve"> nieczystości ciekłych.  </w:t>
      </w:r>
    </w:p>
    <w:p w:rsidR="00CB76AD" w:rsidRPr="000618F1" w:rsidRDefault="00CB76AD" w:rsidP="00CB76AD">
      <w:pPr>
        <w:rPr>
          <w:bCs/>
        </w:rPr>
      </w:pPr>
    </w:p>
    <w:p w:rsidR="00CB76AD" w:rsidRDefault="00CB76AD" w:rsidP="00CB76AD">
      <w:pPr>
        <w:widowControl w:val="0"/>
        <w:shd w:val="clear" w:color="auto" w:fill="FFFFFF"/>
        <w:autoSpaceDE w:val="0"/>
        <w:autoSpaceDN w:val="0"/>
        <w:adjustRightInd w:val="0"/>
        <w:ind w:right="125"/>
        <w:jc w:val="both"/>
      </w:pPr>
      <w:r>
        <w:t>4</w:t>
      </w:r>
      <w:r w:rsidRPr="00D76B43">
        <w:t>. Stawki opłat, o których mowa w ust. 1</w:t>
      </w:r>
      <w:r>
        <w:t>-3</w:t>
      </w:r>
      <w:r w:rsidRPr="00D76B43">
        <w:t xml:space="preserve"> zawierają podatek VAT.</w:t>
      </w:r>
    </w:p>
    <w:p w:rsidR="00CB76AD" w:rsidRPr="00D76B43" w:rsidRDefault="00CB76AD" w:rsidP="00CB76AD">
      <w:pPr>
        <w:widowControl w:val="0"/>
        <w:shd w:val="clear" w:color="auto" w:fill="FFFFFF"/>
        <w:autoSpaceDE w:val="0"/>
        <w:autoSpaceDN w:val="0"/>
        <w:adjustRightInd w:val="0"/>
        <w:ind w:right="125"/>
        <w:jc w:val="both"/>
      </w:pPr>
    </w:p>
    <w:p w:rsidR="00CB76AD" w:rsidRPr="00B433BC" w:rsidRDefault="00CB76AD" w:rsidP="00CB76AD">
      <w:pPr>
        <w:pStyle w:val="Default"/>
        <w:jc w:val="both"/>
      </w:pPr>
      <w:bookmarkStart w:id="11" w:name="_Hlk88029030"/>
      <w:r w:rsidRPr="009C00A6">
        <w:rPr>
          <w:b/>
        </w:rPr>
        <w:t>§ </w:t>
      </w:r>
      <w:r>
        <w:rPr>
          <w:b/>
        </w:rPr>
        <w:t>2</w:t>
      </w:r>
      <w:r w:rsidRPr="009C00A6">
        <w:rPr>
          <w:b/>
        </w:rPr>
        <w:t>. </w:t>
      </w:r>
      <w:bookmarkEnd w:id="11"/>
      <w:r>
        <w:t>Uchyla się uchwałę</w:t>
      </w:r>
      <w:r w:rsidRPr="00E02DD0">
        <w:t xml:space="preserve"> nr </w:t>
      </w:r>
      <w:r>
        <w:t>XXXIX/302/2021</w:t>
      </w:r>
      <w:r w:rsidRPr="00E02DD0">
        <w:t xml:space="preserve"> </w:t>
      </w:r>
      <w:r>
        <w:t xml:space="preserve">z </w:t>
      </w:r>
      <w:r w:rsidRPr="00E02DD0">
        <w:t>dnia 2</w:t>
      </w:r>
      <w:r>
        <w:t>9</w:t>
      </w:r>
      <w:r w:rsidRPr="00E02DD0">
        <w:t xml:space="preserve"> </w:t>
      </w:r>
      <w:r>
        <w:t>listopada</w:t>
      </w:r>
      <w:r w:rsidRPr="00E02DD0">
        <w:t xml:space="preserve"> 20</w:t>
      </w:r>
      <w:r>
        <w:t>21</w:t>
      </w:r>
      <w:r w:rsidRPr="00E02DD0">
        <w:t xml:space="preserve"> r. </w:t>
      </w:r>
      <w:r w:rsidRPr="002E3476">
        <w:t xml:space="preserve">w sprawie określenia </w:t>
      </w:r>
      <w:r>
        <w:t xml:space="preserve">  </w:t>
      </w:r>
      <w:r w:rsidRPr="002E3476">
        <w:t xml:space="preserve">górnych stawek opłat za usługi </w:t>
      </w:r>
      <w:r>
        <w:t xml:space="preserve">odbierania odpadów komunalnych </w:t>
      </w:r>
      <w:r w:rsidRPr="002E3476">
        <w:t>z nieruchomości oraz opróżniania zbiorników bezodpływowych i transportu nieczystości ciekłych</w:t>
      </w:r>
      <w:r>
        <w:t xml:space="preserve"> </w:t>
      </w:r>
      <w:r>
        <w:rPr>
          <w:bCs/>
        </w:rPr>
        <w:t xml:space="preserve">(Dz. Urz. Woj. </w:t>
      </w:r>
      <w:proofErr w:type="spellStart"/>
      <w:r>
        <w:rPr>
          <w:bCs/>
        </w:rPr>
        <w:t>Doln</w:t>
      </w:r>
      <w:proofErr w:type="spellEnd"/>
      <w:r>
        <w:rPr>
          <w:bCs/>
        </w:rPr>
        <w:t>. z 2021 r., poz. 5674).</w:t>
      </w:r>
    </w:p>
    <w:p w:rsidR="00CB76AD" w:rsidRPr="00D76B43" w:rsidRDefault="00CB76AD" w:rsidP="00CB76AD">
      <w:pPr>
        <w:spacing w:before="240"/>
        <w:jc w:val="both"/>
      </w:pPr>
      <w:r w:rsidRPr="009C00A6">
        <w:rPr>
          <w:b/>
        </w:rPr>
        <w:t>§ </w:t>
      </w:r>
      <w:r>
        <w:rPr>
          <w:b/>
        </w:rPr>
        <w:t>3</w:t>
      </w:r>
      <w:r w:rsidRPr="009C00A6">
        <w:rPr>
          <w:b/>
        </w:rPr>
        <w:t>. </w:t>
      </w:r>
      <w:r w:rsidRPr="00A539A2">
        <w:t>Wykonanie uchwały powierza się Burmistrzowi Kamieńca Ząbkowickiego.</w:t>
      </w:r>
    </w:p>
    <w:p w:rsidR="00CB76AD" w:rsidRPr="009C00A6" w:rsidRDefault="00CB76AD" w:rsidP="00CB76AD">
      <w:pPr>
        <w:jc w:val="both"/>
      </w:pPr>
      <w:r w:rsidRPr="009C00A6">
        <w:rPr>
          <w:b/>
        </w:rPr>
        <w:t>§ </w:t>
      </w:r>
      <w:r>
        <w:rPr>
          <w:b/>
        </w:rPr>
        <w:t>4</w:t>
      </w:r>
      <w:r w:rsidRPr="009C00A6">
        <w:rPr>
          <w:b/>
        </w:rPr>
        <w:t>. </w:t>
      </w:r>
      <w:r w:rsidRPr="009C00A6">
        <w:t xml:space="preserve">Uchwała wchodzi w życie po upływie 14 dni od dnia jej ogłoszenia w Dzienniku Urzędowym Województwa Dolnośląskiego, </w:t>
      </w:r>
      <w:r>
        <w:t>nie wcześniej niż</w:t>
      </w:r>
      <w:r w:rsidRPr="009C00A6">
        <w:t xml:space="preserve"> 1 </w:t>
      </w:r>
      <w:r w:rsidRPr="00D76B43">
        <w:t>lutego</w:t>
      </w:r>
      <w:r>
        <w:t xml:space="preserve"> </w:t>
      </w:r>
      <w:r w:rsidRPr="009C00A6">
        <w:t>2022 roku.</w:t>
      </w:r>
    </w:p>
    <w:p w:rsidR="00CB76AD" w:rsidRDefault="00CB76AD" w:rsidP="00CB76AD">
      <w:pPr>
        <w:widowControl w:val="0"/>
        <w:shd w:val="clear" w:color="auto" w:fill="FFFFFF"/>
        <w:autoSpaceDE w:val="0"/>
        <w:autoSpaceDN w:val="0"/>
        <w:adjustRightInd w:val="0"/>
        <w:spacing w:before="120"/>
        <w:ind w:right="125"/>
        <w:jc w:val="both"/>
      </w:pPr>
    </w:p>
    <w:p w:rsidR="00CB76AD" w:rsidRDefault="00CB76AD" w:rsidP="00CB76AD">
      <w:pPr>
        <w:ind w:firstLine="708"/>
        <w:jc w:val="both"/>
      </w:pPr>
    </w:p>
    <w:p w:rsidR="00CB76AD" w:rsidRDefault="00CB76AD" w:rsidP="00CB76AD">
      <w:pPr>
        <w:ind w:firstLine="708"/>
        <w:jc w:val="center"/>
      </w:pPr>
    </w:p>
    <w:p w:rsidR="00CB76AD" w:rsidRDefault="00CB76AD" w:rsidP="00CB76AD"/>
    <w:p w:rsidR="00CB76AD" w:rsidRDefault="00CB76AD" w:rsidP="00CB76AD"/>
    <w:p w:rsidR="003F7B8C" w:rsidRDefault="003F7B8C" w:rsidP="00CB76AD"/>
    <w:p w:rsidR="00CB76AD" w:rsidRDefault="00CB76AD" w:rsidP="00CB76AD"/>
    <w:p w:rsidR="00CB76AD" w:rsidRPr="00B433BC" w:rsidRDefault="00CB76AD" w:rsidP="00CB76AD">
      <w:pPr>
        <w:ind w:firstLine="708"/>
        <w:jc w:val="center"/>
        <w:rPr>
          <w:b/>
        </w:rPr>
      </w:pPr>
      <w:r w:rsidRPr="00B433BC">
        <w:rPr>
          <w:b/>
        </w:rPr>
        <w:lastRenderedPageBreak/>
        <w:t>UZASADNIENIE</w:t>
      </w:r>
    </w:p>
    <w:p w:rsidR="00CB76AD" w:rsidRDefault="00CB76AD" w:rsidP="00CB76AD">
      <w:pPr>
        <w:spacing w:before="100" w:beforeAutospacing="1" w:after="100" w:afterAutospacing="1"/>
        <w:ind w:firstLine="708"/>
        <w:jc w:val="both"/>
        <w:rPr>
          <w:rStyle w:val="text-justify"/>
        </w:rPr>
      </w:pPr>
      <w:r w:rsidRPr="00F9123B">
        <w:rPr>
          <w:rStyle w:val="text-justify"/>
        </w:rPr>
        <w:t xml:space="preserve">Zgodnie z </w:t>
      </w:r>
      <w:hyperlink r:id="rId8" w:anchor="/document/16797931?unitId=art(6)ust(2)&amp;cm=DOCUMENT" w:history="1">
        <w:r w:rsidRPr="00F7466F">
          <w:rPr>
            <w:rStyle w:val="Hipercze"/>
            <w:color w:val="000000"/>
          </w:rPr>
          <w:t>art. 6 ust. 2</w:t>
        </w:r>
      </w:hyperlink>
      <w:r>
        <w:t xml:space="preserve"> </w:t>
      </w:r>
      <w:r w:rsidRPr="00F9123B">
        <w:rPr>
          <w:rStyle w:val="text-justify"/>
        </w:rPr>
        <w:t xml:space="preserve">ustawy z dnia 13 września 1996 r. o utrzymaniu czystości </w:t>
      </w:r>
      <w:r>
        <w:rPr>
          <w:rStyle w:val="text-justify"/>
        </w:rPr>
        <w:br/>
      </w:r>
      <w:r w:rsidRPr="00F9123B">
        <w:rPr>
          <w:rStyle w:val="text-justify"/>
        </w:rPr>
        <w:t>i porządku w gminach (tekst jedn.: Dz. U. z 20</w:t>
      </w:r>
      <w:r>
        <w:rPr>
          <w:rStyle w:val="text-justify"/>
        </w:rPr>
        <w:t>21</w:t>
      </w:r>
      <w:r w:rsidRPr="00F9123B">
        <w:rPr>
          <w:rStyle w:val="text-justify"/>
        </w:rPr>
        <w:t xml:space="preserve"> r. poz. </w:t>
      </w:r>
      <w:r>
        <w:rPr>
          <w:rStyle w:val="text-justify"/>
        </w:rPr>
        <w:t>888</w:t>
      </w:r>
      <w:r w:rsidRPr="00F9123B">
        <w:rPr>
          <w:rStyle w:val="text-justify"/>
        </w:rPr>
        <w:t xml:space="preserve"> ze zm.) na </w:t>
      </w:r>
      <w:r>
        <w:rPr>
          <w:rStyle w:val="text-justify"/>
        </w:rPr>
        <w:t>R</w:t>
      </w:r>
      <w:r w:rsidRPr="00F9123B">
        <w:rPr>
          <w:rStyle w:val="text-justify"/>
        </w:rPr>
        <w:t xml:space="preserve">adzie </w:t>
      </w:r>
      <w:r>
        <w:rPr>
          <w:rStyle w:val="text-justify"/>
        </w:rPr>
        <w:t>G</w:t>
      </w:r>
      <w:r w:rsidRPr="00F9123B">
        <w:rPr>
          <w:rStyle w:val="text-justify"/>
        </w:rPr>
        <w:t xml:space="preserve">miny ciąży obowiązek określenia w drodze uchwały </w:t>
      </w:r>
      <w:r w:rsidRPr="00F9123B">
        <w:rPr>
          <w:rStyle w:val="Uwydatnienie"/>
        </w:rPr>
        <w:t>górnych stawek opłat ponoszonych</w:t>
      </w:r>
      <w:r w:rsidRPr="00F9123B">
        <w:rPr>
          <w:rStyle w:val="text-justify"/>
        </w:rPr>
        <w:t xml:space="preserve"> przez </w:t>
      </w:r>
      <w:r w:rsidRPr="00F9123B">
        <w:rPr>
          <w:rStyle w:val="Uwydatnienie"/>
        </w:rPr>
        <w:t>właścicieli nieruchomości</w:t>
      </w:r>
      <w:r w:rsidRPr="00F9123B">
        <w:rPr>
          <w:rStyle w:val="text-justify"/>
          <w:i/>
          <w:iCs/>
        </w:rPr>
        <w:t xml:space="preserve">, </w:t>
      </w:r>
      <w:r w:rsidRPr="00F9123B">
        <w:rPr>
          <w:rStyle w:val="text-justify"/>
        </w:rPr>
        <w:t xml:space="preserve">którzy nie są obowiązani do </w:t>
      </w:r>
      <w:r w:rsidRPr="00F9123B">
        <w:rPr>
          <w:rStyle w:val="Uwydatnienie"/>
        </w:rPr>
        <w:t>ponoszenia opłat</w:t>
      </w:r>
      <w:r>
        <w:rPr>
          <w:rStyle w:val="Uwydatnienie"/>
        </w:rPr>
        <w:t xml:space="preserve"> </w:t>
      </w:r>
      <w:r w:rsidRPr="00F9123B">
        <w:rPr>
          <w:rStyle w:val="Uwydatnienie"/>
        </w:rPr>
        <w:t>za</w:t>
      </w:r>
      <w:r w:rsidRPr="00F9123B">
        <w:rPr>
          <w:rStyle w:val="text-justify"/>
        </w:rPr>
        <w:t xml:space="preserve"> gospodarowanie odpadami komunalnymi na rzecz gminy oraz </w:t>
      </w:r>
      <w:r w:rsidRPr="00F9123B">
        <w:rPr>
          <w:rStyle w:val="Uwydatnienie"/>
        </w:rPr>
        <w:t>górnych stawek opłat ponoszonych</w:t>
      </w:r>
      <w:r w:rsidRPr="00F9123B">
        <w:rPr>
          <w:rStyle w:val="text-justify"/>
        </w:rPr>
        <w:t xml:space="preserve"> przez </w:t>
      </w:r>
      <w:r w:rsidRPr="00F9123B">
        <w:rPr>
          <w:rStyle w:val="Uwydatnienie"/>
        </w:rPr>
        <w:t>właścicieli nieruchomości za</w:t>
      </w:r>
      <w:r w:rsidRPr="00F9123B">
        <w:rPr>
          <w:rStyle w:val="text-justify"/>
        </w:rPr>
        <w:t xml:space="preserve"> usługi w zakresie </w:t>
      </w:r>
      <w:r w:rsidRPr="00F9123B">
        <w:rPr>
          <w:rStyle w:val="Uwydatnienie"/>
        </w:rPr>
        <w:t>opróżniania zbiorników bezodpływowych i transportu nieczystości ciekłych</w:t>
      </w:r>
      <w:r w:rsidRPr="00F9123B">
        <w:rPr>
          <w:rStyle w:val="text-justify"/>
          <w:i/>
          <w:iCs/>
        </w:rPr>
        <w:t>.</w:t>
      </w:r>
    </w:p>
    <w:p w:rsidR="00CB76AD" w:rsidRPr="00F9123B" w:rsidRDefault="00CB76AD" w:rsidP="00CB76AD">
      <w:pPr>
        <w:spacing w:before="100" w:beforeAutospacing="1" w:after="100" w:afterAutospacing="1"/>
        <w:ind w:firstLine="708"/>
        <w:jc w:val="both"/>
      </w:pPr>
      <w:r w:rsidRPr="00540E81">
        <w:t>Wzrost kosztów usług od 201</w:t>
      </w:r>
      <w:r>
        <w:t>9</w:t>
      </w:r>
      <w:r w:rsidRPr="00540E81">
        <w:t xml:space="preserve"> r. w zakresie odbierania odpadów komunalnych oraz opróżniania zbiorników bezodpływowych i transportu nieczystości ciekłych, w tym kosztów składowania odpadów i opłaty środowiskowej, spowodował, że niezbędne jest dostosowanie dotychczas obowiązujących górnych stawek opłat do aktualnych cen rynkowych</w:t>
      </w:r>
      <w:r>
        <w:t>, dlatego należy zmienić uchwałę w sprawie górnych stawek opłat ponoszonych przez właścicieli nieruchomości za usługi w zakresie odbierania odpadów komunalnych oraz opróżniania zbiorników bezodpływowych i transport nieczystości ciekłych.</w:t>
      </w:r>
    </w:p>
    <w:p w:rsidR="00CB76AD" w:rsidRDefault="00CB76AD" w:rsidP="00CB76AD">
      <w:pPr>
        <w:spacing w:before="100" w:beforeAutospacing="1" w:after="100" w:afterAutospacing="1"/>
        <w:ind w:firstLine="708"/>
        <w:jc w:val="both"/>
        <w:rPr>
          <w:rStyle w:val="text-justify"/>
        </w:rPr>
      </w:pPr>
      <w:r w:rsidRPr="00F9123B">
        <w:rPr>
          <w:rStyle w:val="Uwydatnienie"/>
        </w:rPr>
        <w:t>Górne stawki</w:t>
      </w:r>
      <w:r w:rsidRPr="00F9123B">
        <w:rPr>
          <w:rStyle w:val="text-justify"/>
        </w:rPr>
        <w:t xml:space="preserve"> określone w przedmiotowej uchwale są </w:t>
      </w:r>
      <w:r w:rsidRPr="00F9123B">
        <w:rPr>
          <w:rStyle w:val="Uwydatnienie"/>
        </w:rPr>
        <w:t>stawkami</w:t>
      </w:r>
      <w:r w:rsidRPr="00F9123B">
        <w:rPr>
          <w:rStyle w:val="text-justify"/>
        </w:rPr>
        <w:t xml:space="preserve"> maksymalnymi, jakie mogą stosować firmy świadczące usługi w zakresie odbioru odpadów komunalnych od </w:t>
      </w:r>
      <w:r w:rsidRPr="00F9123B">
        <w:rPr>
          <w:rStyle w:val="Uwydatnienie"/>
        </w:rPr>
        <w:t>właścicieli nieruchomości</w:t>
      </w:r>
      <w:r w:rsidRPr="00F9123B">
        <w:rPr>
          <w:rStyle w:val="text-justify"/>
        </w:rPr>
        <w:t xml:space="preserve"> niezamieszkałych, na których powstają odpady oraz opróżniania zbiorników bezodpływowych na ścieki bytowe i transportu nieczystości ciekłych na terenie</w:t>
      </w:r>
      <w:r>
        <w:rPr>
          <w:rStyle w:val="text-justify"/>
        </w:rPr>
        <w:t xml:space="preserve"> Gminy Kamieniec Ząbkowicki</w:t>
      </w:r>
      <w:r w:rsidRPr="00F9123B">
        <w:rPr>
          <w:rStyle w:val="text-justify"/>
        </w:rPr>
        <w:t xml:space="preserve">. Dzięki podjętej uchwale </w:t>
      </w:r>
      <w:r w:rsidRPr="00F9123B">
        <w:rPr>
          <w:rStyle w:val="Uwydatnienie"/>
        </w:rPr>
        <w:t>właściciele nieruchomości</w:t>
      </w:r>
      <w:r w:rsidRPr="00F9123B">
        <w:rPr>
          <w:rStyle w:val="text-justify"/>
        </w:rPr>
        <w:t xml:space="preserve"> korzystający z usług różnych przedsiębiorców będą </w:t>
      </w:r>
      <w:r w:rsidRPr="00F9123B">
        <w:rPr>
          <w:rStyle w:val="Uwydatnienie"/>
        </w:rPr>
        <w:t>ponosić</w:t>
      </w:r>
      <w:r>
        <w:rPr>
          <w:rStyle w:val="Uwydatnienie"/>
        </w:rPr>
        <w:t xml:space="preserve"> </w:t>
      </w:r>
      <w:r w:rsidRPr="00F9123B">
        <w:rPr>
          <w:rStyle w:val="text-justify"/>
        </w:rPr>
        <w:t xml:space="preserve">z tego tytułu </w:t>
      </w:r>
      <w:r w:rsidRPr="00F9123B">
        <w:rPr>
          <w:rStyle w:val="Uwydatnienie"/>
        </w:rPr>
        <w:t>opłaty</w:t>
      </w:r>
      <w:r w:rsidRPr="00F9123B">
        <w:rPr>
          <w:rStyle w:val="text-justify"/>
        </w:rPr>
        <w:t xml:space="preserve"> na podobnym poziomie cenowym, przy jednoczesnym zachowaniu jakości świadczonych usług. Przedsiębiorcy mogą regulować ceny </w:t>
      </w:r>
      <w:r w:rsidRPr="00F9123B">
        <w:rPr>
          <w:rStyle w:val="Uwydatnienie"/>
        </w:rPr>
        <w:t>za</w:t>
      </w:r>
      <w:r w:rsidRPr="00F9123B">
        <w:rPr>
          <w:rStyle w:val="text-justify"/>
        </w:rPr>
        <w:t xml:space="preserve"> wykonane usługi, jednak nie mogą przekroczyć </w:t>
      </w:r>
      <w:r w:rsidRPr="00F9123B">
        <w:rPr>
          <w:rStyle w:val="Uwydatnienie"/>
        </w:rPr>
        <w:t>górnych stawek opłat</w:t>
      </w:r>
      <w:r w:rsidRPr="00F9123B">
        <w:rPr>
          <w:rStyle w:val="text-justify"/>
        </w:rPr>
        <w:t xml:space="preserve"> określonych przez Radę </w:t>
      </w:r>
      <w:r>
        <w:rPr>
          <w:rStyle w:val="text-justify"/>
        </w:rPr>
        <w:t>Miejską w Kamieńcu Ząbkowickim</w:t>
      </w:r>
      <w:r w:rsidRPr="00F9123B">
        <w:rPr>
          <w:rStyle w:val="text-justify"/>
        </w:rPr>
        <w:t xml:space="preserve"> </w:t>
      </w:r>
      <w:r>
        <w:rPr>
          <w:rStyle w:val="text-justify"/>
        </w:rPr>
        <w:br/>
      </w:r>
      <w:r w:rsidRPr="00F9123B">
        <w:rPr>
          <w:rStyle w:val="text-justify"/>
        </w:rPr>
        <w:t xml:space="preserve">w uchwale. </w:t>
      </w:r>
      <w:r w:rsidRPr="00163909">
        <w:rPr>
          <w:rStyle w:val="Uwydatnienie"/>
        </w:rPr>
        <w:t>Górne stawki opłat</w:t>
      </w:r>
      <w:r w:rsidRPr="00F9123B">
        <w:rPr>
          <w:rStyle w:val="text-justify"/>
        </w:rPr>
        <w:t xml:space="preserve"> określone w niniejszej uchwale znajdują również zastosowanie w przypadku, gdy </w:t>
      </w:r>
      <w:r w:rsidRPr="00163909">
        <w:rPr>
          <w:rStyle w:val="Uwydatnienie"/>
        </w:rPr>
        <w:t>właściciele nieruchomości</w:t>
      </w:r>
      <w:r w:rsidRPr="00F9123B">
        <w:rPr>
          <w:rStyle w:val="text-justify"/>
        </w:rPr>
        <w:t xml:space="preserve"> niezamieszkałych, na których powstają odpady nie zawarli umów z żadną firmą prowadzącą działalność w zakresie </w:t>
      </w:r>
      <w:r w:rsidRPr="00163909">
        <w:rPr>
          <w:rStyle w:val="Uwydatnienie"/>
        </w:rPr>
        <w:t>odbierania odpadów komunalnych</w:t>
      </w:r>
      <w:r w:rsidRPr="00F9123B">
        <w:rPr>
          <w:rStyle w:val="text-justify"/>
        </w:rPr>
        <w:t xml:space="preserve"> jak również nie posiadają dowodów dokonania płatności </w:t>
      </w:r>
      <w:r w:rsidRPr="00163909">
        <w:rPr>
          <w:rStyle w:val="Uwydatnienie"/>
        </w:rPr>
        <w:t>za</w:t>
      </w:r>
      <w:r w:rsidRPr="00F9123B">
        <w:rPr>
          <w:rStyle w:val="text-justify"/>
        </w:rPr>
        <w:t xml:space="preserve"> ww. usługi. W tej sytuacji, </w:t>
      </w:r>
      <w:r>
        <w:rPr>
          <w:rStyle w:val="text-justify"/>
        </w:rPr>
        <w:t xml:space="preserve">Burmistrz Kamieńca Ząbkowickiego </w:t>
      </w:r>
      <w:r w:rsidRPr="00F9123B">
        <w:rPr>
          <w:rStyle w:val="text-justify"/>
        </w:rPr>
        <w:t xml:space="preserve">wydaje decyzję ustalającą obowiązek uiszczania </w:t>
      </w:r>
      <w:r w:rsidRPr="00163909">
        <w:rPr>
          <w:rStyle w:val="Uwydatnienie"/>
        </w:rPr>
        <w:t>opłat za</w:t>
      </w:r>
      <w:r w:rsidRPr="00F9123B">
        <w:rPr>
          <w:rStyle w:val="text-justify"/>
        </w:rPr>
        <w:t xml:space="preserve"> odbiór odpadów komunalnych według </w:t>
      </w:r>
      <w:r w:rsidRPr="00163909">
        <w:rPr>
          <w:rStyle w:val="Uwydatnienie"/>
        </w:rPr>
        <w:t>stawek</w:t>
      </w:r>
      <w:r w:rsidRPr="00F9123B">
        <w:rPr>
          <w:rStyle w:val="text-justify"/>
        </w:rPr>
        <w:t xml:space="preserve"> określonych </w:t>
      </w:r>
      <w:r>
        <w:rPr>
          <w:rStyle w:val="text-justify"/>
        </w:rPr>
        <w:br/>
        <w:t xml:space="preserve">w </w:t>
      </w:r>
      <w:r w:rsidRPr="00F9123B">
        <w:rPr>
          <w:rStyle w:val="text-justify"/>
        </w:rPr>
        <w:t xml:space="preserve">przedmiotowej uchwale. Tej samej procedurze podlegają również sprawy </w:t>
      </w:r>
      <w:r>
        <w:rPr>
          <w:rStyle w:val="text-justify"/>
        </w:rPr>
        <w:br/>
      </w:r>
      <w:r w:rsidRPr="00F9123B">
        <w:rPr>
          <w:rStyle w:val="text-justify"/>
        </w:rPr>
        <w:t xml:space="preserve">związane z opróżnianiem zbiorników bezodpływowych przez </w:t>
      </w:r>
      <w:r w:rsidRPr="00163909">
        <w:rPr>
          <w:rStyle w:val="Uwydatnienie"/>
        </w:rPr>
        <w:t>właścicieli nieruchomości</w:t>
      </w:r>
      <w:r w:rsidRPr="00F9123B">
        <w:rPr>
          <w:rStyle w:val="text-justify"/>
        </w:rPr>
        <w:t xml:space="preserve">. </w:t>
      </w:r>
      <w:r w:rsidRPr="00163909">
        <w:rPr>
          <w:rStyle w:val="Uwydatnienie"/>
        </w:rPr>
        <w:t>Stawki opłat</w:t>
      </w:r>
      <w:r w:rsidRPr="00F9123B">
        <w:rPr>
          <w:rStyle w:val="text-justify"/>
        </w:rPr>
        <w:t xml:space="preserve"> określone w uchwale zostały ustalone na podstawie analizy danych </w:t>
      </w:r>
      <w:r>
        <w:rPr>
          <w:rStyle w:val="text-justify"/>
        </w:rPr>
        <w:br/>
      </w:r>
      <w:r w:rsidRPr="00F9123B">
        <w:rPr>
          <w:rStyle w:val="text-justify"/>
        </w:rPr>
        <w:t xml:space="preserve">przedstawionych przez podmioty świadczące usługi odbioru odpadów komunalnych oraz usługi w zakresie opróżniania zbiorników bezodpływowych, działające na terenie </w:t>
      </w:r>
      <w:r>
        <w:rPr>
          <w:rStyle w:val="text-justify"/>
        </w:rPr>
        <w:t xml:space="preserve">Gminy Kamieniec Ząbkowicki. </w:t>
      </w:r>
    </w:p>
    <w:p w:rsidR="00CB76AD" w:rsidRPr="00540E81" w:rsidRDefault="00CB76AD" w:rsidP="00CB76AD">
      <w:pPr>
        <w:spacing w:before="100" w:beforeAutospacing="1" w:after="100" w:afterAutospacing="1"/>
        <w:ind w:firstLine="708"/>
        <w:jc w:val="both"/>
      </w:pPr>
      <w:r w:rsidRPr="00540E81">
        <w:t>W związku z powyższym, podjęcie niniejszej uchwały jest zasadne.</w:t>
      </w:r>
    </w:p>
    <w:p w:rsidR="00CB76AD" w:rsidRPr="00540E81" w:rsidRDefault="00CB76AD" w:rsidP="00CB76AD">
      <w:pPr>
        <w:spacing w:before="100" w:beforeAutospacing="1" w:after="100" w:afterAutospacing="1"/>
        <w:jc w:val="both"/>
      </w:pPr>
    </w:p>
    <w:p w:rsidR="00CB76AD" w:rsidRDefault="00CB76AD" w:rsidP="00CB76AD">
      <w:pPr>
        <w:ind w:firstLine="708"/>
        <w:jc w:val="both"/>
      </w:pPr>
    </w:p>
    <w:p w:rsidR="001B0403" w:rsidRDefault="001B0403" w:rsidP="00CB76AD">
      <w:pPr>
        <w:ind w:firstLine="708"/>
        <w:jc w:val="both"/>
      </w:pPr>
    </w:p>
    <w:p w:rsidR="001B0403" w:rsidRDefault="001B0403" w:rsidP="00CB76AD">
      <w:pPr>
        <w:ind w:firstLine="708"/>
        <w:jc w:val="both"/>
      </w:pPr>
    </w:p>
    <w:p w:rsidR="001B0403" w:rsidRPr="006A1305" w:rsidRDefault="001B0403" w:rsidP="00CB76AD">
      <w:pPr>
        <w:ind w:firstLine="708"/>
        <w:jc w:val="both"/>
      </w:pPr>
    </w:p>
    <w:p w:rsidR="00CB76AD" w:rsidRDefault="00CB76AD" w:rsidP="00CB76AD">
      <w:pPr>
        <w:rPr>
          <w:sz w:val="18"/>
          <w:szCs w:val="18"/>
        </w:rPr>
      </w:pPr>
    </w:p>
    <w:p w:rsidR="00CB76AD" w:rsidRDefault="00CB76AD" w:rsidP="00CB76AD">
      <w:r>
        <w:rPr>
          <w:sz w:val="18"/>
          <w:szCs w:val="18"/>
        </w:rPr>
        <w:t xml:space="preserve">                                                                                                                           Załącznik Nr 13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p>
    <w:p w:rsidR="00CB76AD" w:rsidRDefault="00CB76AD" w:rsidP="00CB76AD">
      <w:pPr>
        <w:rPr>
          <w:sz w:val="18"/>
          <w:szCs w:val="18"/>
        </w:rPr>
      </w:pPr>
    </w:p>
    <w:p w:rsidR="00FB4F06" w:rsidRPr="00F74340" w:rsidRDefault="00FB4F06" w:rsidP="00FB4F06">
      <w:pPr>
        <w:jc w:val="center"/>
      </w:pPr>
      <w:r w:rsidRPr="00F74340">
        <w:t>UCHWAŁA Nr ……………..</w:t>
      </w:r>
    </w:p>
    <w:p w:rsidR="00FB4F06" w:rsidRPr="00F74340" w:rsidRDefault="00FB4F06" w:rsidP="00FB4F06">
      <w:pPr>
        <w:jc w:val="center"/>
      </w:pPr>
      <w:r w:rsidRPr="00F74340">
        <w:t>RADY MIEJSKIEJ W KAMIEŃCU ZĄBKOWICKIM</w:t>
      </w:r>
    </w:p>
    <w:p w:rsidR="00FB4F06" w:rsidRPr="00F74340" w:rsidRDefault="00FB4F06" w:rsidP="00FB4F06">
      <w:pPr>
        <w:jc w:val="center"/>
      </w:pPr>
    </w:p>
    <w:p w:rsidR="00FB4F06" w:rsidRPr="00F74340" w:rsidRDefault="00FB4F06" w:rsidP="00FB4F06">
      <w:pPr>
        <w:jc w:val="center"/>
      </w:pPr>
      <w:r w:rsidRPr="00F74340">
        <w:t>z dnia ……………………. 2021 r.</w:t>
      </w:r>
    </w:p>
    <w:p w:rsidR="00FB4F06" w:rsidRPr="00F74340" w:rsidRDefault="00FB4F06" w:rsidP="00FB4F06">
      <w:pPr>
        <w:jc w:val="both"/>
      </w:pPr>
    </w:p>
    <w:p w:rsidR="00FB4F06" w:rsidRPr="00F74340" w:rsidRDefault="00FB4F06" w:rsidP="00FB4F06">
      <w:pPr>
        <w:jc w:val="both"/>
      </w:pPr>
      <w:r w:rsidRPr="00F74340">
        <w:t xml:space="preserve">w sprawie określenia zasad przyznawania i pozbawiania stypendiów sportowych oraz przyznawania nagród za wysokie wyniki sportowe </w:t>
      </w:r>
    </w:p>
    <w:p w:rsidR="00FB4F06" w:rsidRPr="00F74340" w:rsidRDefault="00FB4F06" w:rsidP="00FB4F06">
      <w:pPr>
        <w:jc w:val="both"/>
      </w:pPr>
    </w:p>
    <w:p w:rsidR="00FB4F06" w:rsidRPr="00F74340" w:rsidRDefault="00FB4F06" w:rsidP="00FB4F06">
      <w:pPr>
        <w:ind w:firstLine="708"/>
        <w:jc w:val="both"/>
      </w:pPr>
      <w:r w:rsidRPr="00F74340">
        <w:t xml:space="preserve">Na podstawie art. 31 ust. 3 oraz art. 35 ust. 5 i 6 ustawy z dnia 25 czerwca 2010 roku o sporcie (Dz. U. z 2020 r., poz. 1133) Rada Miejska w Kamieńcu Ząbkowickim uchwala się, co następuje: </w:t>
      </w:r>
    </w:p>
    <w:p w:rsidR="00FB4F06" w:rsidRPr="00F74340" w:rsidRDefault="00FB4F06" w:rsidP="00FB4F06">
      <w:pPr>
        <w:ind w:firstLine="708"/>
        <w:jc w:val="both"/>
      </w:pPr>
    </w:p>
    <w:p w:rsidR="00FB4F06" w:rsidRPr="00F74340" w:rsidRDefault="00FB4F06" w:rsidP="00FB4F06">
      <w:pPr>
        <w:jc w:val="center"/>
      </w:pPr>
      <w:r w:rsidRPr="00F74340">
        <w:t>§ 1.</w:t>
      </w:r>
    </w:p>
    <w:p w:rsidR="00FB4F06" w:rsidRPr="00F74340" w:rsidRDefault="00FB4F06" w:rsidP="00FB4F06">
      <w:pPr>
        <w:jc w:val="center"/>
      </w:pPr>
    </w:p>
    <w:p w:rsidR="00FB4F06" w:rsidRPr="00F74340" w:rsidRDefault="00FB4F06" w:rsidP="00FB4F06">
      <w:pPr>
        <w:jc w:val="both"/>
      </w:pPr>
      <w:r w:rsidRPr="00F74340">
        <w:t xml:space="preserve">Niniejsza uchwała określa zasady przyznawania i pozbawiania oraz rodzaje i wysokość stypendiów sportowych oraz nagród dla osób fizycznych za osiągnięte wyniki sportowe. </w:t>
      </w:r>
    </w:p>
    <w:p w:rsidR="00FB4F06" w:rsidRPr="00F74340" w:rsidRDefault="00FB4F06" w:rsidP="00FB4F06">
      <w:pPr>
        <w:jc w:val="center"/>
      </w:pPr>
    </w:p>
    <w:p w:rsidR="00FB4F06" w:rsidRPr="00F74340" w:rsidRDefault="00FB4F06" w:rsidP="00FB4F06">
      <w:pPr>
        <w:jc w:val="center"/>
      </w:pPr>
      <w:r w:rsidRPr="00F74340">
        <w:t>§ 2.</w:t>
      </w:r>
    </w:p>
    <w:p w:rsidR="00FB4F06" w:rsidRPr="00F74340" w:rsidRDefault="00FB4F06" w:rsidP="00FB4F06">
      <w:pPr>
        <w:jc w:val="center"/>
      </w:pPr>
    </w:p>
    <w:p w:rsidR="00FB4F06" w:rsidRPr="00F74340" w:rsidRDefault="00FB4F06" w:rsidP="00FB4F06">
      <w:pPr>
        <w:jc w:val="both"/>
      </w:pPr>
      <w:r w:rsidRPr="00F74340">
        <w:t xml:space="preserve">Wysokość środków finansowych na stypendia sportowe określa uchwała budżetowa  Kamieńca Ząbkowickiego. </w:t>
      </w:r>
    </w:p>
    <w:p w:rsidR="00FB4F06" w:rsidRPr="00F74340" w:rsidRDefault="00FB4F06" w:rsidP="00FB4F06">
      <w:pPr>
        <w:jc w:val="center"/>
      </w:pPr>
    </w:p>
    <w:p w:rsidR="00FB4F06" w:rsidRPr="00F74340" w:rsidRDefault="00FB4F06" w:rsidP="00FB4F06">
      <w:pPr>
        <w:jc w:val="center"/>
      </w:pPr>
      <w:r w:rsidRPr="00F74340">
        <w:t>§ 3.</w:t>
      </w:r>
    </w:p>
    <w:p w:rsidR="00FB4F06" w:rsidRPr="00F74340" w:rsidRDefault="00FB4F06" w:rsidP="00FB4F06">
      <w:pPr>
        <w:jc w:val="center"/>
      </w:pPr>
    </w:p>
    <w:p w:rsidR="00FB4F06" w:rsidRPr="00F74340" w:rsidRDefault="00FB4F06" w:rsidP="00FB4F06">
      <w:pPr>
        <w:jc w:val="both"/>
      </w:pPr>
      <w:r w:rsidRPr="00F74340">
        <w:t xml:space="preserve">Kandydat może otrzymać stypendium sportowe, jeżeli: </w:t>
      </w:r>
    </w:p>
    <w:p w:rsidR="00FB4F06" w:rsidRPr="00F74340" w:rsidRDefault="00FB4F06" w:rsidP="00FB4F06">
      <w:pPr>
        <w:ind w:left="540" w:hanging="360"/>
        <w:jc w:val="both"/>
      </w:pPr>
      <w:r w:rsidRPr="00F74340">
        <w:t xml:space="preserve">1) w roku poprzedzającym przyznanie stypendium osiągnął wysoki wynik sportowy poprzez zdobycie medalu na Igrzyskach Olimpijskich, Igrzyskach Paraolimpijskich, Igrzyskach Głuchych, Igrzyskach Europejskich, Igrzyskach Europejskich Młodzieży, Mistrzostwach Świata, Mistrzostwach Europy Seniorów, Juniorów, Juniorów Młodszych lub Młodzieżowych; Mistrzostwach Polski Seniorów, Juniorów, Juniorów Młodszych lub Młodzieżowych Mistrzostwach Polski; Akademickich Mistrzostwach Świata, Uniwersjadach lub </w:t>
      </w:r>
      <w:proofErr w:type="spellStart"/>
      <w:r w:rsidRPr="00F74340">
        <w:t>World</w:t>
      </w:r>
      <w:proofErr w:type="spellEnd"/>
      <w:r w:rsidRPr="00F74340">
        <w:t xml:space="preserve"> </w:t>
      </w:r>
      <w:proofErr w:type="spellStart"/>
      <w:r w:rsidRPr="00F74340">
        <w:t>Games</w:t>
      </w:r>
      <w:proofErr w:type="spellEnd"/>
      <w:r w:rsidRPr="00F74340">
        <w:t xml:space="preserve">; Akademickich Mistrzostwach Europy; osiągnął inny niż wymienione wysoki wynik sportowy. </w:t>
      </w:r>
    </w:p>
    <w:p w:rsidR="00FB4F06" w:rsidRPr="006D6C47" w:rsidRDefault="00FB4F06" w:rsidP="00FB4F06">
      <w:pPr>
        <w:ind w:left="180"/>
        <w:jc w:val="both"/>
      </w:pPr>
      <w:r w:rsidRPr="00F74340">
        <w:t xml:space="preserve">2) </w:t>
      </w:r>
      <w:r w:rsidRPr="006D6C47">
        <w:t xml:space="preserve">spełnia co najmniej jedno z poniższych kryteriów: </w:t>
      </w:r>
    </w:p>
    <w:p w:rsidR="00FB4F06" w:rsidRPr="006D6C47" w:rsidRDefault="00FB4F06" w:rsidP="00FB4F06">
      <w:pPr>
        <w:ind w:firstLine="540"/>
        <w:jc w:val="both"/>
      </w:pPr>
      <w:r w:rsidRPr="006D6C47">
        <w:t xml:space="preserve">a) jest mieszkańcem Gminy Kamieniec Ząbkowicki, </w:t>
      </w:r>
    </w:p>
    <w:p w:rsidR="00FB4F06" w:rsidRPr="006D6C47" w:rsidRDefault="00FB4F06" w:rsidP="00FB4F06">
      <w:pPr>
        <w:ind w:left="708" w:hanging="168"/>
        <w:jc w:val="both"/>
      </w:pPr>
      <w:r w:rsidRPr="006D6C47">
        <w:t xml:space="preserve">b) jest zawodnikiem zrzeszonym w klubie sportowym mającym siedzibę na terenie Gminy Kamieniec Ząbkowicki. </w:t>
      </w:r>
    </w:p>
    <w:p w:rsidR="00FB4F06" w:rsidRPr="00F74340" w:rsidRDefault="00FB4F06" w:rsidP="00FB4F06">
      <w:pPr>
        <w:ind w:left="708" w:hanging="168"/>
        <w:jc w:val="both"/>
      </w:pPr>
    </w:p>
    <w:p w:rsidR="00FB4F06" w:rsidRPr="00F74340" w:rsidRDefault="00FB4F06" w:rsidP="00FB4F06">
      <w:pPr>
        <w:jc w:val="center"/>
      </w:pPr>
      <w:r w:rsidRPr="00F74340">
        <w:t>§ 4.</w:t>
      </w:r>
    </w:p>
    <w:p w:rsidR="00FB4F06" w:rsidRPr="00F74340" w:rsidRDefault="00FB4F06" w:rsidP="00FB4F06">
      <w:pPr>
        <w:jc w:val="center"/>
      </w:pPr>
    </w:p>
    <w:p w:rsidR="00FB4F06" w:rsidRPr="00F74340" w:rsidRDefault="00FB4F06" w:rsidP="00FB4F06">
      <w:pPr>
        <w:jc w:val="both"/>
      </w:pPr>
      <w:r w:rsidRPr="00F74340">
        <w:t xml:space="preserve">1. Podmiotami uprawnionymi do złożenia wniosku o przyznanie stypendium są: </w:t>
      </w:r>
    </w:p>
    <w:p w:rsidR="00FB4F06" w:rsidRPr="00F74340" w:rsidRDefault="00FB4F06" w:rsidP="00FB4F06">
      <w:pPr>
        <w:ind w:left="540" w:hanging="360"/>
        <w:jc w:val="both"/>
      </w:pPr>
      <w:r w:rsidRPr="00F74340">
        <w:t xml:space="preserve">1) kandydat do stypendium, a w przypadku osoby niepełnoletniej rodzic lub jego opiekun   prawny, </w:t>
      </w:r>
    </w:p>
    <w:p w:rsidR="00FB4F06" w:rsidRPr="00F74340" w:rsidRDefault="00FB4F06" w:rsidP="00FB4F06">
      <w:pPr>
        <w:ind w:firstLine="180"/>
        <w:jc w:val="both"/>
      </w:pPr>
      <w:r w:rsidRPr="00F74340">
        <w:t xml:space="preserve">2) zarząd klubu sportowego, w którym zrzeszony jest zawodnik. </w:t>
      </w:r>
    </w:p>
    <w:p w:rsidR="00FB4F06" w:rsidRPr="00F74340" w:rsidRDefault="00FB4F06" w:rsidP="00FB4F06">
      <w:pPr>
        <w:jc w:val="both"/>
      </w:pPr>
    </w:p>
    <w:p w:rsidR="00FB4F06" w:rsidRPr="00F74340" w:rsidRDefault="00FB4F06" w:rsidP="00FB4F06">
      <w:pPr>
        <w:ind w:left="180" w:hanging="180"/>
        <w:jc w:val="both"/>
      </w:pPr>
      <w:r w:rsidRPr="00F74340">
        <w:lastRenderedPageBreak/>
        <w:t xml:space="preserve">2. Wniosek o przyznanie stypendium sportowego wraz z załącznikami należy złożyć w Urzędzie Miejskim w Kamieńcu Ząbkowickim w okresie od 2 stycznia do ostatniego dnia lutego każdego roku kalendarzowego. </w:t>
      </w:r>
    </w:p>
    <w:p w:rsidR="00FB4F06" w:rsidRPr="00F74340" w:rsidRDefault="00FB4F06" w:rsidP="00FB4F06">
      <w:pPr>
        <w:tabs>
          <w:tab w:val="left" w:pos="360"/>
        </w:tabs>
        <w:ind w:left="180" w:hanging="180"/>
        <w:jc w:val="both"/>
      </w:pPr>
      <w:r w:rsidRPr="00F74340">
        <w:t xml:space="preserve">3. Wniosek wraz z załącznikami złożony po terminie, o którym mowa w ust. 2 lub niezgodny z wzorem, niekompletny bądź niewypełniony nie będzie rozpatrywany. </w:t>
      </w:r>
    </w:p>
    <w:p w:rsidR="00FB4F06" w:rsidRPr="00F74340" w:rsidRDefault="00FB4F06" w:rsidP="00FB4F06">
      <w:pPr>
        <w:jc w:val="both"/>
      </w:pPr>
      <w:r w:rsidRPr="00F74340">
        <w:t>4. Wzór wniosku o przyznanie stypendium określa załącznik nr 1 do uchwały.</w:t>
      </w:r>
    </w:p>
    <w:p w:rsidR="00FB4F06" w:rsidRPr="00F74340" w:rsidRDefault="00FB4F06" w:rsidP="00FB4F06">
      <w:pPr>
        <w:jc w:val="both"/>
      </w:pPr>
    </w:p>
    <w:p w:rsidR="00FB4F06" w:rsidRPr="00F74340" w:rsidRDefault="00FB4F06" w:rsidP="00FB4F06">
      <w:pPr>
        <w:ind w:left="360" w:hanging="360"/>
        <w:jc w:val="both"/>
      </w:pPr>
      <w:r w:rsidRPr="00F74340">
        <w:t xml:space="preserve"> 5. Wniosek podpisują osoby upoważnione do składania oświadczenia woli w imieniu     wnioskodawcy, a także kandydat do stypendium, a w przypadku osoby niepełnoletniej rodzic lub opiekun prawny. </w:t>
      </w:r>
    </w:p>
    <w:p w:rsidR="00FB4F06" w:rsidRPr="00F74340" w:rsidRDefault="00FB4F06" w:rsidP="00FB4F06">
      <w:pPr>
        <w:ind w:left="360" w:hanging="360"/>
        <w:jc w:val="both"/>
      </w:pPr>
      <w:r w:rsidRPr="00F74340">
        <w:t xml:space="preserve">6. Wnioski o przyznanie stypendium sportowego są rozpatrywane w terminie do 31 marca każdego roku. </w:t>
      </w:r>
    </w:p>
    <w:p w:rsidR="00FB4F06" w:rsidRPr="00F74340" w:rsidRDefault="00FB4F06" w:rsidP="00FB4F06">
      <w:pPr>
        <w:ind w:left="360" w:hanging="360"/>
        <w:jc w:val="both"/>
      </w:pPr>
    </w:p>
    <w:p w:rsidR="00FB4F06" w:rsidRPr="00F74340" w:rsidRDefault="00FB4F06" w:rsidP="00FB4F06">
      <w:pPr>
        <w:jc w:val="center"/>
      </w:pPr>
      <w:r w:rsidRPr="00F74340">
        <w:t>§ 5.</w:t>
      </w:r>
    </w:p>
    <w:p w:rsidR="00FB4F06" w:rsidRPr="00F74340" w:rsidRDefault="00FB4F06" w:rsidP="00FB4F06">
      <w:pPr>
        <w:jc w:val="both"/>
      </w:pPr>
      <w:r w:rsidRPr="00F74340">
        <w:t xml:space="preserve">Do wniosku dołącza się: </w:t>
      </w:r>
    </w:p>
    <w:p w:rsidR="00FB4F06" w:rsidRPr="00F74340" w:rsidRDefault="00FB4F06" w:rsidP="00FB4F06">
      <w:pPr>
        <w:ind w:left="360" w:hanging="360"/>
        <w:jc w:val="both"/>
      </w:pPr>
      <w:r w:rsidRPr="00F74340">
        <w:t xml:space="preserve">1) zaświadczenie potwierdzające najwyższe uzyskane osiągnięcie, za które ma być przyznane stypendium, wydane przez właściwy Polski Związek Sportowy, Polski Komitet Olimpijski, Polski Komitet Paraolimpijski, federację sportową itp.; </w:t>
      </w:r>
    </w:p>
    <w:p w:rsidR="00FB4F06" w:rsidRPr="00F74340" w:rsidRDefault="00FB4F06" w:rsidP="00FB4F06">
      <w:pPr>
        <w:jc w:val="both"/>
      </w:pPr>
      <w:r w:rsidRPr="00F74340">
        <w:t xml:space="preserve">2) oświadczenie do celów ubezpieczenia społecznego i zdrowotnego. </w:t>
      </w:r>
    </w:p>
    <w:p w:rsidR="00FB4F06" w:rsidRPr="00F74340" w:rsidRDefault="00FB4F06" w:rsidP="00FB4F06">
      <w:pPr>
        <w:jc w:val="both"/>
      </w:pPr>
    </w:p>
    <w:p w:rsidR="00FB4F06" w:rsidRPr="00F74340" w:rsidRDefault="00FB4F06" w:rsidP="00FB4F06">
      <w:pPr>
        <w:jc w:val="center"/>
      </w:pPr>
      <w:r w:rsidRPr="00F74340">
        <w:t>§ 6.</w:t>
      </w:r>
    </w:p>
    <w:p w:rsidR="00FB4F06" w:rsidRPr="00F74340" w:rsidRDefault="00FB4F06" w:rsidP="00FB4F06">
      <w:pPr>
        <w:jc w:val="center"/>
      </w:pPr>
    </w:p>
    <w:p w:rsidR="00FB4F06" w:rsidRPr="00F74340" w:rsidRDefault="00FB4F06" w:rsidP="00FB4F06">
      <w:pPr>
        <w:jc w:val="both"/>
      </w:pPr>
      <w:r w:rsidRPr="00F74340">
        <w:t xml:space="preserve">1. Stypendia sportowe przyznaje Burmistrz Kamieńca Ząbkowickiego. </w:t>
      </w:r>
    </w:p>
    <w:p w:rsidR="00FB4F06" w:rsidRPr="00F74340" w:rsidRDefault="00FB4F06" w:rsidP="00FB4F06">
      <w:pPr>
        <w:jc w:val="both"/>
      </w:pPr>
      <w:r w:rsidRPr="00F74340">
        <w:t xml:space="preserve">2. Stypendium przyznawane jest na okres do ośmiu miesięcy w danym roku kalendarzowym. </w:t>
      </w:r>
    </w:p>
    <w:p w:rsidR="00FB4F06" w:rsidRPr="00F74340" w:rsidRDefault="00FB4F06" w:rsidP="00FB4F06">
      <w:pPr>
        <w:jc w:val="both"/>
      </w:pPr>
      <w:r w:rsidRPr="00F74340">
        <w:t xml:space="preserve">3. Wysokość stypendium nie może przekroczyć maksymalnie 2 000,00 zł brutto miesięcznie. </w:t>
      </w:r>
    </w:p>
    <w:p w:rsidR="00FB4F06" w:rsidRPr="00F74340" w:rsidRDefault="00FB4F06" w:rsidP="00FB4F06">
      <w:pPr>
        <w:jc w:val="both"/>
      </w:pPr>
      <w:r w:rsidRPr="00F74340">
        <w:t xml:space="preserve">4. Przyznana przez Burmistrza Kamieńca Ząbkowickiego kwota stypendium jest ostateczna i nie przysługuje od niej odwołanie. </w:t>
      </w:r>
    </w:p>
    <w:p w:rsidR="00FB4F06" w:rsidRPr="00F74340" w:rsidRDefault="00FB4F06" w:rsidP="00FB4F06">
      <w:pPr>
        <w:jc w:val="both"/>
      </w:pPr>
      <w:r w:rsidRPr="00F74340">
        <w:t xml:space="preserve">5. Stypendium sportowe wypłacane jest przelewem na konto. </w:t>
      </w:r>
    </w:p>
    <w:p w:rsidR="00FB4F06" w:rsidRPr="00F74340" w:rsidRDefault="00FB4F06" w:rsidP="00FB4F06">
      <w:pPr>
        <w:jc w:val="both"/>
      </w:pPr>
    </w:p>
    <w:p w:rsidR="00FB4F06" w:rsidRPr="00F74340" w:rsidRDefault="00FB4F06" w:rsidP="00FB4F06">
      <w:pPr>
        <w:jc w:val="center"/>
      </w:pPr>
      <w:r w:rsidRPr="00F74340">
        <w:t>§ 7.</w:t>
      </w:r>
    </w:p>
    <w:p w:rsidR="00FB4F06" w:rsidRPr="00F74340" w:rsidRDefault="00FB4F06" w:rsidP="00FB4F06">
      <w:pPr>
        <w:jc w:val="center"/>
      </w:pPr>
    </w:p>
    <w:p w:rsidR="00FB4F06" w:rsidRPr="00F74340" w:rsidRDefault="00FB4F06" w:rsidP="00FB4F06">
      <w:pPr>
        <w:jc w:val="both"/>
      </w:pPr>
      <w:r w:rsidRPr="00F74340">
        <w:t xml:space="preserve">1. Wnioskodawcy, których wnioski rozpatrzone zostały pozytywnie, składają do Urzędu Miejskiego w Kamieńcu Ząbkowickim, w terminie do trzeciego dnia każdego miesiąca, za miesiąc poprzedni, oświadczenie potwierdzające spełnienie przez stypendystę wszystkich kryteriów zawartych w niniejszej uchwale. </w:t>
      </w:r>
    </w:p>
    <w:p w:rsidR="00FB4F06" w:rsidRPr="00F74340" w:rsidRDefault="00FB4F06" w:rsidP="00FB4F06">
      <w:pPr>
        <w:jc w:val="both"/>
      </w:pPr>
      <w:r w:rsidRPr="00F74340">
        <w:t xml:space="preserve">2. Stypendium wypłaca się na podstawie złożonego w terminie oświadczenia wymienionego w ust. 1, do piętnastego dnia każdego miesiąca za miesiąc poprzedni. </w:t>
      </w:r>
    </w:p>
    <w:p w:rsidR="00FB4F06" w:rsidRPr="00F74340" w:rsidRDefault="00FB4F06" w:rsidP="00FB4F06">
      <w:pPr>
        <w:jc w:val="both"/>
      </w:pPr>
    </w:p>
    <w:p w:rsidR="00FB4F06" w:rsidRPr="00F74340" w:rsidRDefault="00FB4F06" w:rsidP="00FB4F06">
      <w:pPr>
        <w:jc w:val="center"/>
      </w:pPr>
      <w:r w:rsidRPr="00F74340">
        <w:t>§ 8.</w:t>
      </w:r>
    </w:p>
    <w:p w:rsidR="00FB4F06" w:rsidRPr="00F74340" w:rsidRDefault="00FB4F06" w:rsidP="00FB4F06">
      <w:pPr>
        <w:jc w:val="center"/>
      </w:pPr>
    </w:p>
    <w:p w:rsidR="00FB4F06" w:rsidRPr="00F74340" w:rsidRDefault="00FB4F06" w:rsidP="00FB4F06">
      <w:pPr>
        <w:jc w:val="both"/>
      </w:pPr>
      <w:r w:rsidRPr="00F74340">
        <w:t xml:space="preserve">1. Na uzasadniony wniosek klubu, stypendysty lub z własnej inicjatywy Burmistrz  Kamieńca Ząbkowickiego pozbawia lub wstrzymuje stypendium sportowe. </w:t>
      </w:r>
    </w:p>
    <w:p w:rsidR="00FB4F06" w:rsidRPr="00F74340" w:rsidRDefault="00FB4F06" w:rsidP="00FB4F06">
      <w:pPr>
        <w:jc w:val="both"/>
      </w:pPr>
      <w:r w:rsidRPr="00F74340">
        <w:t xml:space="preserve">2. Stypendysta nie otrzymuje stypendium za miesiące, w których: </w:t>
      </w:r>
    </w:p>
    <w:p w:rsidR="00FB4F06" w:rsidRPr="00F74340" w:rsidRDefault="00FB4F06" w:rsidP="00FB4F06">
      <w:pPr>
        <w:jc w:val="both"/>
      </w:pPr>
      <w:r w:rsidRPr="00F74340">
        <w:t xml:space="preserve">1) odmówił udziału w treningach lub zawodach, </w:t>
      </w:r>
    </w:p>
    <w:p w:rsidR="00FB4F06" w:rsidRPr="00F74340" w:rsidRDefault="00FB4F06" w:rsidP="00FB4F06">
      <w:pPr>
        <w:jc w:val="both"/>
      </w:pPr>
      <w:r w:rsidRPr="00F74340">
        <w:t xml:space="preserve">2) nałożono na niego karę zawieszenia w prawach zawodnika. </w:t>
      </w:r>
    </w:p>
    <w:p w:rsidR="00FB4F06" w:rsidRPr="00F74340" w:rsidRDefault="00FB4F06" w:rsidP="00FB4F06">
      <w:pPr>
        <w:jc w:val="both"/>
      </w:pPr>
      <w:r w:rsidRPr="00F74340">
        <w:t xml:space="preserve">3. Pozbawia się stypendium sportowego osobę, która spełni przynajmniej jedno z poniższych kryteriów: </w:t>
      </w:r>
    </w:p>
    <w:p w:rsidR="00FB4F06" w:rsidRPr="00F74340" w:rsidRDefault="00FB4F06" w:rsidP="00FB4F06">
      <w:pPr>
        <w:jc w:val="both"/>
      </w:pPr>
      <w:r w:rsidRPr="00F74340">
        <w:t xml:space="preserve">1) zaprzestała uprawiania sportu lub została dożywotnio zdyskwalifikowana, </w:t>
      </w:r>
    </w:p>
    <w:p w:rsidR="00FB4F06" w:rsidRPr="00F74340" w:rsidRDefault="00FB4F06" w:rsidP="00FB4F06">
      <w:pPr>
        <w:jc w:val="both"/>
      </w:pPr>
      <w:r>
        <w:lastRenderedPageBreak/>
        <w:t>2</w:t>
      </w:r>
      <w:r w:rsidRPr="00F74340">
        <w:t xml:space="preserve">) pisemnie zrzekła się stypendium, </w:t>
      </w:r>
    </w:p>
    <w:p w:rsidR="00FB4F06" w:rsidRPr="00F74340" w:rsidRDefault="00FB4F06" w:rsidP="00FB4F06">
      <w:pPr>
        <w:jc w:val="both"/>
      </w:pPr>
      <w:r>
        <w:t>3</w:t>
      </w:r>
      <w:r w:rsidRPr="00F74340">
        <w:t xml:space="preserve">) złożyła w dokumentacji stypendialnej nieprawdziwe dane. </w:t>
      </w:r>
    </w:p>
    <w:p w:rsidR="00FB4F06" w:rsidRPr="00F74340" w:rsidRDefault="00FB4F06" w:rsidP="00FB4F06">
      <w:pPr>
        <w:jc w:val="both"/>
      </w:pPr>
      <w:r w:rsidRPr="00F74340">
        <w:t xml:space="preserve">4. Wnioskodawca ma obowiązek niezwłocznie zawiadomić Urząd Miejski w Kamieńcu Ząbkowickim o zaistnieniu którejkolwiek z przesłanek wymienionych w ust. 2 i 3. </w:t>
      </w:r>
    </w:p>
    <w:p w:rsidR="00FB4F06" w:rsidRPr="00F74340" w:rsidRDefault="00FB4F06" w:rsidP="00FB4F06">
      <w:pPr>
        <w:jc w:val="both"/>
      </w:pPr>
      <w:r w:rsidRPr="00F74340">
        <w:t xml:space="preserve">5. Wypłata wstrzymanego stypendium może zostać wznowiona po ustaniu przyczyny wstrzymania. </w:t>
      </w:r>
    </w:p>
    <w:p w:rsidR="00FB4F06" w:rsidRPr="00F74340" w:rsidRDefault="00FB4F06" w:rsidP="00FB4F06">
      <w:pPr>
        <w:jc w:val="center"/>
      </w:pPr>
      <w:r w:rsidRPr="00F74340">
        <w:t>§ 9.</w:t>
      </w:r>
    </w:p>
    <w:p w:rsidR="00FB4F06" w:rsidRPr="00F74340" w:rsidRDefault="00FB4F06" w:rsidP="00FB4F06">
      <w:pPr>
        <w:jc w:val="center"/>
      </w:pPr>
    </w:p>
    <w:p w:rsidR="00FB4F06" w:rsidRPr="00F74340" w:rsidRDefault="00FB4F06" w:rsidP="00FB4F06">
      <w:pPr>
        <w:jc w:val="both"/>
      </w:pPr>
      <w:r w:rsidRPr="00F74340">
        <w:t xml:space="preserve">1. Nagrodę przyznaje się za osiągnięcia uzyskane w roku poprzedzającym przyznanie nagrody lub za osiągnięcia uzyskane w bieżącym roku. </w:t>
      </w:r>
    </w:p>
    <w:p w:rsidR="00FB4F06" w:rsidRPr="00F74340" w:rsidRDefault="00FB4F06" w:rsidP="00FB4F06">
      <w:pPr>
        <w:jc w:val="both"/>
      </w:pPr>
      <w:r w:rsidRPr="00F74340">
        <w:t xml:space="preserve">2. Nagroda sportowa jest przyznawana w formie rzeczowej lub jednorazowego świadczenia pieniężnego, które jest wyrazem uznania dla: </w:t>
      </w:r>
    </w:p>
    <w:p w:rsidR="00FB4F06" w:rsidRPr="00F74340" w:rsidRDefault="00FB4F06" w:rsidP="00FB4F06">
      <w:pPr>
        <w:jc w:val="both"/>
      </w:pPr>
      <w:r w:rsidRPr="00F74340">
        <w:t>1) zawodników za osiągnięcie wysokiego wyniku sportowego, na zawodach indywidualnych, rozgrywkach drużynowych gminnych klubów sportowych.</w:t>
      </w:r>
    </w:p>
    <w:p w:rsidR="00FB4F06" w:rsidRPr="00F74340" w:rsidRDefault="00FB4F06" w:rsidP="00FB4F06">
      <w:pPr>
        <w:jc w:val="both"/>
      </w:pPr>
      <w:r w:rsidRPr="00F74340">
        <w:t xml:space="preserve">2) trenerów i działaczy sportowych za wkład pracy w osiągnięciu wysokich wyników sportowych przez zawodników, o których mowa w </w:t>
      </w:r>
      <w:proofErr w:type="spellStart"/>
      <w:r w:rsidRPr="00F74340">
        <w:t>pkt</w:t>
      </w:r>
      <w:proofErr w:type="spellEnd"/>
      <w:r w:rsidRPr="00F74340">
        <w:t xml:space="preserve"> 1. </w:t>
      </w:r>
    </w:p>
    <w:p w:rsidR="00FB4F06" w:rsidRPr="00F74340" w:rsidRDefault="00FB4F06" w:rsidP="00FB4F06">
      <w:pPr>
        <w:jc w:val="both"/>
      </w:pPr>
      <w:r w:rsidRPr="00F74340">
        <w:t xml:space="preserve">3. Przez określenie „wysokie osiągnięcia” należy rozumieć przede wszystkim uzyskanie miejsc medalowych we współzawodnictwie międzynarodowym lub krajowym, o których mowa w § 3 ust 1 </w:t>
      </w:r>
      <w:proofErr w:type="spellStart"/>
      <w:r w:rsidRPr="00F74340">
        <w:t>pkt</w:t>
      </w:r>
      <w:proofErr w:type="spellEnd"/>
      <w:r w:rsidRPr="00F74340">
        <w:t xml:space="preserve"> 1 niniejszej uchwały. </w:t>
      </w:r>
    </w:p>
    <w:p w:rsidR="00FB4F06" w:rsidRPr="00F74340" w:rsidRDefault="00FB4F06" w:rsidP="00FB4F06">
      <w:pPr>
        <w:jc w:val="center"/>
      </w:pPr>
    </w:p>
    <w:p w:rsidR="00FB4F06" w:rsidRPr="00F74340" w:rsidRDefault="00FB4F06" w:rsidP="00FB4F06">
      <w:pPr>
        <w:jc w:val="center"/>
      </w:pPr>
      <w:r w:rsidRPr="00F74340">
        <w:t>§ 10.</w:t>
      </w:r>
    </w:p>
    <w:p w:rsidR="00FB4F06" w:rsidRPr="00F74340" w:rsidRDefault="00FB4F06" w:rsidP="00FB4F06">
      <w:pPr>
        <w:jc w:val="center"/>
      </w:pPr>
    </w:p>
    <w:p w:rsidR="00FB4F06" w:rsidRPr="00F74340" w:rsidRDefault="00FB4F06" w:rsidP="00FB4F06">
      <w:pPr>
        <w:jc w:val="both"/>
      </w:pPr>
      <w:r w:rsidRPr="00F74340">
        <w:t xml:space="preserve">1. Burmistrz Kamieńca  Ząbkowickiego może przyznać nagrodę na uzasadniony wniosek lub z własnej inicjatywy. </w:t>
      </w:r>
    </w:p>
    <w:p w:rsidR="00FB4F06" w:rsidRPr="00F74340" w:rsidRDefault="00FB4F06" w:rsidP="00FB4F06">
      <w:pPr>
        <w:jc w:val="both"/>
      </w:pPr>
      <w:r w:rsidRPr="00F74340">
        <w:t xml:space="preserve">2. </w:t>
      </w:r>
      <w:r w:rsidRPr="006D6C47">
        <w:t>Wniosek o przyznanie nagrody składa w siedzibie Urzędu Miejskiego w Kamieńcu Ząbkowickim: członek zarząd klubu sportowego, w którym zrzeszony jest zawodnik albo zawodnik, który nie jest członkiem klubu sportowego.</w:t>
      </w:r>
    </w:p>
    <w:p w:rsidR="00FB4F06" w:rsidRPr="00F74340" w:rsidRDefault="00FB4F06" w:rsidP="00FB4F06">
      <w:pPr>
        <w:jc w:val="both"/>
      </w:pPr>
      <w:r w:rsidRPr="00F74340">
        <w:t xml:space="preserve">3. Wzór wniosku o przyznanie nagrody dla zawodnika indywidualnego określa załącznik nr 2 do uchwały. </w:t>
      </w:r>
    </w:p>
    <w:p w:rsidR="00FB4F06" w:rsidRPr="00F74340" w:rsidRDefault="00FB4F06" w:rsidP="00FB4F06">
      <w:pPr>
        <w:jc w:val="both"/>
      </w:pPr>
      <w:r w:rsidRPr="00F74340">
        <w:t>4. Wzór wniosku o przyznanie nagrody dla zawodników drużyn określa załącznik nr 3 do uchwały.</w:t>
      </w:r>
    </w:p>
    <w:p w:rsidR="00FB4F06" w:rsidRPr="00F74340" w:rsidRDefault="00FB4F06" w:rsidP="00FB4F06">
      <w:pPr>
        <w:jc w:val="both"/>
      </w:pPr>
      <w:r w:rsidRPr="00F74340">
        <w:t xml:space="preserve">5. Wzór wniosku o przyznanie nagrody dla trenera lub działacza sportowego określa załącznik nr 4 do uchwały. </w:t>
      </w:r>
    </w:p>
    <w:p w:rsidR="00FB4F06" w:rsidRPr="00F74340" w:rsidRDefault="00FB4F06" w:rsidP="00FB4F06">
      <w:pPr>
        <w:jc w:val="center"/>
      </w:pPr>
      <w:r w:rsidRPr="00F74340">
        <w:t>§ 11.</w:t>
      </w:r>
    </w:p>
    <w:p w:rsidR="00FB4F06" w:rsidRPr="00F74340" w:rsidRDefault="00FB4F06" w:rsidP="00FB4F06">
      <w:pPr>
        <w:jc w:val="center"/>
      </w:pPr>
    </w:p>
    <w:p w:rsidR="00FB4F06" w:rsidRPr="00F74340" w:rsidRDefault="00FB4F06" w:rsidP="00FB4F06">
      <w:pPr>
        <w:jc w:val="both"/>
      </w:pPr>
      <w:r w:rsidRPr="00F74340">
        <w:t xml:space="preserve">1. Nagrody sportowe przyznaje Burmistrz Kamieńca Ząbkowickiego. </w:t>
      </w:r>
    </w:p>
    <w:p w:rsidR="00FB4F06" w:rsidRPr="00F74340" w:rsidRDefault="00FB4F06" w:rsidP="00FB4F06">
      <w:pPr>
        <w:jc w:val="both"/>
      </w:pPr>
      <w:r w:rsidRPr="00F74340">
        <w:t xml:space="preserve">2. Wysokość środków finansowych na wypłatę nagród każdego roku określa uchwała budżetowa Kamieńca Ząbkowickiego. </w:t>
      </w:r>
    </w:p>
    <w:p w:rsidR="00FB4F06" w:rsidRPr="00F74340" w:rsidRDefault="00FB4F06" w:rsidP="00FB4F06">
      <w:pPr>
        <w:jc w:val="both"/>
      </w:pPr>
      <w:r w:rsidRPr="00F74340">
        <w:t xml:space="preserve">3. Nagroda pieniężna może być przyznana zawodnikowi, trenerowi lub działaczowi sportowemu w wysokości do 1 000 złotych brutto. </w:t>
      </w:r>
    </w:p>
    <w:p w:rsidR="00FB4F06" w:rsidRPr="00F74340" w:rsidRDefault="00FB4F06" w:rsidP="00FB4F06">
      <w:pPr>
        <w:jc w:val="both"/>
      </w:pPr>
      <w:r w:rsidRPr="00F74340">
        <w:t xml:space="preserve">4. Nagroda pieniężna wypłacana jest przelewem na konto. </w:t>
      </w:r>
    </w:p>
    <w:p w:rsidR="00FB4F06" w:rsidRPr="00F74340" w:rsidRDefault="00FB4F06" w:rsidP="00FB4F06">
      <w:pPr>
        <w:jc w:val="center"/>
      </w:pPr>
    </w:p>
    <w:p w:rsidR="00FB4F06" w:rsidRPr="00F74340" w:rsidRDefault="00FB4F06" w:rsidP="00FB4F06">
      <w:pPr>
        <w:jc w:val="center"/>
      </w:pPr>
      <w:r w:rsidRPr="00F74340">
        <w:t>§ 12.</w:t>
      </w:r>
    </w:p>
    <w:p w:rsidR="00FB4F06" w:rsidRPr="00F74340" w:rsidRDefault="00FB4F06" w:rsidP="00FB4F06">
      <w:pPr>
        <w:jc w:val="center"/>
      </w:pPr>
    </w:p>
    <w:p w:rsidR="00FB4F06" w:rsidRPr="00F74340" w:rsidRDefault="00FB4F06" w:rsidP="00FB4F06">
      <w:pPr>
        <w:jc w:val="both"/>
      </w:pPr>
      <w:r w:rsidRPr="00F74340">
        <w:t>Wykonanie uchwały powierza się Burmistrzowi Kamieńca Ząbkowickiego</w:t>
      </w:r>
    </w:p>
    <w:p w:rsidR="00FB4F06" w:rsidRDefault="00FB4F06" w:rsidP="00FB4F06">
      <w:pPr>
        <w:jc w:val="center"/>
      </w:pPr>
    </w:p>
    <w:p w:rsidR="001B0403" w:rsidRDefault="001B0403" w:rsidP="00FB4F06">
      <w:pPr>
        <w:jc w:val="center"/>
      </w:pPr>
    </w:p>
    <w:p w:rsidR="001B0403" w:rsidRDefault="001B0403" w:rsidP="00FB4F06">
      <w:pPr>
        <w:jc w:val="center"/>
      </w:pPr>
    </w:p>
    <w:p w:rsidR="001B0403" w:rsidRDefault="001B0403" w:rsidP="00FB4F06">
      <w:pPr>
        <w:jc w:val="center"/>
      </w:pPr>
    </w:p>
    <w:p w:rsidR="001B0403" w:rsidRDefault="001B0403" w:rsidP="00FB4F06">
      <w:pPr>
        <w:jc w:val="center"/>
      </w:pPr>
    </w:p>
    <w:p w:rsidR="00FB4F06" w:rsidRDefault="00FB4F06" w:rsidP="00FB4F06">
      <w:pPr>
        <w:jc w:val="center"/>
      </w:pPr>
      <w:r>
        <w:lastRenderedPageBreak/>
        <w:t>§ 13</w:t>
      </w:r>
      <w:r w:rsidRPr="00F74340">
        <w:t>.</w:t>
      </w:r>
    </w:p>
    <w:p w:rsidR="00FB4F06" w:rsidRDefault="00FB4F06" w:rsidP="00FB4F06">
      <w:pPr>
        <w:jc w:val="center"/>
      </w:pPr>
    </w:p>
    <w:p w:rsidR="00FB4F06" w:rsidRPr="00F74340" w:rsidRDefault="00FB4F06" w:rsidP="00FB4F06">
      <w:pPr>
        <w:jc w:val="both"/>
      </w:pPr>
      <w:r>
        <w:t xml:space="preserve">Uchyla się </w:t>
      </w:r>
      <w:r>
        <w:rPr>
          <w:rFonts w:ascii="TimesNewRomanPS-BoldMT" w:hAnsi="TimesNewRomanPS-BoldMT" w:cs="TimesNewRomanPS-BoldMT"/>
        </w:rPr>
        <w:t>uchwałę  nr XXXVIII/296/2021</w:t>
      </w:r>
      <w:r w:rsidRPr="0069036B">
        <w:rPr>
          <w:rFonts w:ascii="TimesNewRomanPS-BoldMT" w:hAnsi="TimesNewRomanPS-BoldMT" w:cs="TimesNewRomanPS-BoldMT"/>
        </w:rPr>
        <w:t xml:space="preserve"> Rady Gminy Kamieniec </w:t>
      </w:r>
      <w:r w:rsidRPr="00FB4F06">
        <w:t>Ząbkowicki z dnia 28 października 2021 r.  w sprawie określenia zasad przyznawania i po</w:t>
      </w:r>
      <w:r w:rsidRPr="00F74340">
        <w:t>zbawiania stypendiów sportowych oraz przyznawania nagród za wysokie wyniki sportowe</w:t>
      </w:r>
      <w:r>
        <w:t>.</w:t>
      </w:r>
      <w:r w:rsidRPr="00F74340">
        <w:t xml:space="preserve"> </w:t>
      </w:r>
    </w:p>
    <w:p w:rsidR="00FB4F06" w:rsidRPr="00F74340" w:rsidRDefault="00FB4F06" w:rsidP="00FB4F06">
      <w:pPr>
        <w:autoSpaceDE w:val="0"/>
        <w:autoSpaceDN w:val="0"/>
        <w:adjustRightInd w:val="0"/>
        <w:jc w:val="both"/>
      </w:pPr>
    </w:p>
    <w:p w:rsidR="00FB4F06" w:rsidRPr="00F74340" w:rsidRDefault="00FB4F06" w:rsidP="00FB4F06">
      <w:pPr>
        <w:jc w:val="center"/>
      </w:pPr>
      <w:r>
        <w:t>§ 14</w:t>
      </w:r>
      <w:r w:rsidRPr="00F74340">
        <w:t>.</w:t>
      </w:r>
    </w:p>
    <w:p w:rsidR="00FB4F06" w:rsidRPr="00F74340" w:rsidRDefault="00FB4F06" w:rsidP="00FB4F06">
      <w:pPr>
        <w:jc w:val="center"/>
      </w:pPr>
    </w:p>
    <w:p w:rsidR="00FB4F06" w:rsidRPr="00F74340" w:rsidRDefault="00FB4F06" w:rsidP="00FB4F06">
      <w:pPr>
        <w:jc w:val="both"/>
      </w:pPr>
      <w:r w:rsidRPr="00F74340">
        <w:t xml:space="preserve">Uchwała wchodzi w życie po upływie 14 dni od dnia ogłoszenia w Dzienniku Urzędowym Województwa Dolnośląskiego. </w:t>
      </w:r>
    </w:p>
    <w:p w:rsidR="00CB76AD" w:rsidRDefault="00CB76AD"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FB4F06" w:rsidRDefault="00FB4F06"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1B0403" w:rsidRDefault="001B0403" w:rsidP="00CB76AD">
      <w:pPr>
        <w:rPr>
          <w:sz w:val="18"/>
          <w:szCs w:val="18"/>
        </w:rPr>
      </w:pPr>
    </w:p>
    <w:p w:rsidR="00FB4F06" w:rsidRDefault="00FB4F06" w:rsidP="00CB76AD">
      <w:pPr>
        <w:rPr>
          <w:sz w:val="18"/>
          <w:szCs w:val="18"/>
        </w:rPr>
      </w:pPr>
    </w:p>
    <w:p w:rsidR="00CB76AD" w:rsidRDefault="00CB76AD" w:rsidP="00CB76AD">
      <w:r>
        <w:rPr>
          <w:sz w:val="18"/>
          <w:szCs w:val="18"/>
        </w:rPr>
        <w:lastRenderedPageBreak/>
        <w:t xml:space="preserve">                                                                                                                           Załącznik Nr 14 do Zarządzenia Nr  363/2021</w:t>
      </w:r>
    </w:p>
    <w:p w:rsidR="00CB76AD" w:rsidRDefault="00CB76AD" w:rsidP="00CB76AD">
      <w:pPr>
        <w:rPr>
          <w:sz w:val="18"/>
          <w:szCs w:val="18"/>
        </w:rPr>
      </w:pPr>
      <w:r>
        <w:rPr>
          <w:sz w:val="18"/>
          <w:szCs w:val="18"/>
        </w:rPr>
        <w:t xml:space="preserve">                                                                                                                           Burmistrza Kamieńca Ząbkowickiego </w:t>
      </w:r>
    </w:p>
    <w:p w:rsidR="00CB76AD" w:rsidRDefault="00CB76AD" w:rsidP="00CB76AD">
      <w:pPr>
        <w:rPr>
          <w:sz w:val="18"/>
          <w:szCs w:val="18"/>
        </w:rPr>
      </w:pPr>
      <w:r>
        <w:rPr>
          <w:sz w:val="18"/>
          <w:szCs w:val="18"/>
        </w:rPr>
        <w:t xml:space="preserve">                                                                                                                           z dnia 21 grudnia 2021 r. </w:t>
      </w:r>
    </w:p>
    <w:p w:rsidR="00CB76AD" w:rsidRDefault="00CB76AD" w:rsidP="00CB76AD">
      <w:pPr>
        <w:rPr>
          <w:sz w:val="18"/>
          <w:szCs w:val="18"/>
        </w:rPr>
      </w:pPr>
    </w:p>
    <w:p w:rsidR="00CB76AD" w:rsidRDefault="00CB76AD" w:rsidP="00CB76AD">
      <w:pPr>
        <w:rPr>
          <w:sz w:val="18"/>
          <w:szCs w:val="18"/>
        </w:rPr>
      </w:pPr>
    </w:p>
    <w:p w:rsidR="00FB4F06" w:rsidRDefault="00FB4F06" w:rsidP="00FB4F06">
      <w:pPr>
        <w:spacing w:line="240" w:lineRule="exact"/>
        <w:jc w:val="center"/>
        <w:rPr>
          <w:b/>
          <w:sz w:val="22"/>
          <w:szCs w:val="20"/>
        </w:rPr>
      </w:pPr>
      <w:bookmarkStart w:id="12" w:name="OLE_LINK1"/>
      <w:r>
        <w:rPr>
          <w:b/>
          <w:sz w:val="22"/>
          <w:szCs w:val="20"/>
        </w:rPr>
        <w:t xml:space="preserve">Uchwała nr </w:t>
      </w:r>
      <w:r>
        <w:rPr>
          <w:b/>
          <w:sz w:val="22"/>
          <w:szCs w:val="20"/>
          <w:highlight w:val="red"/>
        </w:rPr>
        <w:t>...</w:t>
      </w:r>
    </w:p>
    <w:p w:rsidR="00FB4F06" w:rsidRDefault="00FB4F06" w:rsidP="00FB4F06">
      <w:pPr>
        <w:spacing w:line="240" w:lineRule="exact"/>
        <w:jc w:val="center"/>
        <w:rPr>
          <w:b/>
          <w:sz w:val="22"/>
          <w:szCs w:val="20"/>
        </w:rPr>
      </w:pPr>
      <w:r>
        <w:rPr>
          <w:b/>
          <w:sz w:val="22"/>
          <w:szCs w:val="20"/>
        </w:rPr>
        <w:t>Rady Miejskiej w Kamieńcu Ząbkowickim</w:t>
      </w:r>
    </w:p>
    <w:p w:rsidR="00FB4F06" w:rsidRDefault="00FB4F06" w:rsidP="00FB4F06">
      <w:pPr>
        <w:spacing w:line="240" w:lineRule="exact"/>
        <w:jc w:val="center"/>
        <w:rPr>
          <w:b/>
          <w:sz w:val="22"/>
          <w:szCs w:val="20"/>
        </w:rPr>
      </w:pPr>
      <w:r>
        <w:rPr>
          <w:b/>
          <w:sz w:val="22"/>
          <w:szCs w:val="20"/>
        </w:rPr>
        <w:t xml:space="preserve">z dnia </w:t>
      </w:r>
      <w:r>
        <w:rPr>
          <w:b/>
          <w:sz w:val="22"/>
          <w:szCs w:val="20"/>
          <w:highlight w:val="red"/>
        </w:rPr>
        <w:t>...</w:t>
      </w:r>
      <w:r>
        <w:rPr>
          <w:b/>
          <w:sz w:val="22"/>
          <w:szCs w:val="20"/>
        </w:rPr>
        <w:t xml:space="preserve"> grudnia 2021 roku</w:t>
      </w:r>
      <w:bookmarkEnd w:id="12"/>
    </w:p>
    <w:p w:rsidR="00FB4F06" w:rsidRDefault="00FB4F06" w:rsidP="00FB4F06">
      <w:pPr>
        <w:spacing w:line="240" w:lineRule="exact"/>
        <w:jc w:val="center"/>
        <w:rPr>
          <w:b/>
          <w:sz w:val="22"/>
          <w:szCs w:val="20"/>
        </w:rPr>
      </w:pPr>
    </w:p>
    <w:p w:rsidR="00FB4F06" w:rsidRDefault="00FB4F06" w:rsidP="00FB4F06">
      <w:pPr>
        <w:spacing w:line="240" w:lineRule="exact"/>
        <w:jc w:val="center"/>
        <w:rPr>
          <w:b/>
          <w:sz w:val="22"/>
          <w:szCs w:val="20"/>
        </w:rPr>
      </w:pPr>
      <w:r>
        <w:rPr>
          <w:b/>
          <w:sz w:val="22"/>
          <w:szCs w:val="20"/>
        </w:rPr>
        <w:t xml:space="preserve">w sprawie: uchwalenia Studium uwarunkowań i kierunków zagospodarowania przestrzennego </w:t>
      </w:r>
    </w:p>
    <w:p w:rsidR="00FB4F06" w:rsidRDefault="00FB4F06" w:rsidP="00FB4F06">
      <w:pPr>
        <w:spacing w:line="240" w:lineRule="exact"/>
        <w:jc w:val="center"/>
        <w:rPr>
          <w:b/>
          <w:sz w:val="22"/>
          <w:szCs w:val="20"/>
        </w:rPr>
      </w:pPr>
      <w:r>
        <w:rPr>
          <w:b/>
          <w:sz w:val="22"/>
          <w:szCs w:val="20"/>
        </w:rPr>
        <w:t>Gminy Kamieniec Ząbkowicki</w:t>
      </w:r>
    </w:p>
    <w:p w:rsidR="00FB4F06" w:rsidRDefault="00FB4F06" w:rsidP="00FB4F06">
      <w:pPr>
        <w:spacing w:line="240" w:lineRule="exact"/>
        <w:jc w:val="both"/>
        <w:rPr>
          <w:b/>
          <w:sz w:val="22"/>
          <w:szCs w:val="22"/>
        </w:rPr>
      </w:pPr>
    </w:p>
    <w:p w:rsidR="00FB4F06" w:rsidRDefault="00FB4F06" w:rsidP="00FB4F06">
      <w:pPr>
        <w:spacing w:line="240" w:lineRule="exact"/>
        <w:jc w:val="both"/>
        <w:rPr>
          <w:b/>
          <w:sz w:val="22"/>
          <w:szCs w:val="22"/>
        </w:rPr>
      </w:pPr>
    </w:p>
    <w:p w:rsidR="00FB4F06" w:rsidRDefault="00FB4F06" w:rsidP="00FB4F06">
      <w:pPr>
        <w:spacing w:line="240" w:lineRule="exact"/>
        <w:jc w:val="both"/>
        <w:rPr>
          <w:sz w:val="22"/>
          <w:szCs w:val="18"/>
        </w:rPr>
      </w:pPr>
      <w:r>
        <w:rPr>
          <w:sz w:val="22"/>
          <w:szCs w:val="18"/>
        </w:rPr>
        <w:t xml:space="preserve">Na podstawie art. 18 ust. 2 </w:t>
      </w:r>
      <w:proofErr w:type="spellStart"/>
      <w:r>
        <w:rPr>
          <w:sz w:val="22"/>
          <w:szCs w:val="18"/>
        </w:rPr>
        <w:t>pkt</w:t>
      </w:r>
      <w:proofErr w:type="spellEnd"/>
      <w:r>
        <w:rPr>
          <w:sz w:val="22"/>
          <w:szCs w:val="18"/>
        </w:rPr>
        <w:t xml:space="preserve"> 5 ustawy z dnia 8 marca 1990 roku o samorządzie gminnym (</w:t>
      </w:r>
      <w:r>
        <w:rPr>
          <w:sz w:val="22"/>
        </w:rPr>
        <w:t xml:space="preserve">Dz. U. z 2021 roku, poz. 1372 z </w:t>
      </w:r>
      <w:proofErr w:type="spellStart"/>
      <w:r>
        <w:rPr>
          <w:sz w:val="22"/>
        </w:rPr>
        <w:t>późn</w:t>
      </w:r>
      <w:proofErr w:type="spellEnd"/>
      <w:r>
        <w:rPr>
          <w:sz w:val="22"/>
        </w:rPr>
        <w:t>. zm.</w:t>
      </w:r>
      <w:r>
        <w:rPr>
          <w:sz w:val="22"/>
          <w:szCs w:val="18"/>
        </w:rPr>
        <w:t xml:space="preserve">), art. 12 ust. 1 ustawy z dnia 27 marca 2003 roku o planowaniu i zagospodarowaniu przestrzennym (Dz. U. z 2021 roku, poz. 741 z </w:t>
      </w:r>
      <w:proofErr w:type="spellStart"/>
      <w:r>
        <w:rPr>
          <w:sz w:val="22"/>
          <w:szCs w:val="18"/>
        </w:rPr>
        <w:t>późn</w:t>
      </w:r>
      <w:proofErr w:type="spellEnd"/>
      <w:r>
        <w:rPr>
          <w:sz w:val="22"/>
          <w:szCs w:val="18"/>
        </w:rPr>
        <w:t xml:space="preserve">. zm.) oraz w związku z uchwałą Rady Gminy Kamieniec Ząbkowicki nr XVIII/151/2020 </w:t>
      </w:r>
      <w:r>
        <w:rPr>
          <w:sz w:val="22"/>
        </w:rPr>
        <w:t xml:space="preserve">z dnia 30 kwietnia 2020 roku w sprawie przystąpienia do sporządzenia </w:t>
      </w:r>
      <w:r>
        <w:rPr>
          <w:iCs/>
          <w:sz w:val="22"/>
        </w:rPr>
        <w:t xml:space="preserve">Studium uwarunkowań i kierunków zagospodarowania przestrzennego Gminy Kamieniec Ząbkowicki, </w:t>
      </w:r>
      <w:r>
        <w:rPr>
          <w:sz w:val="22"/>
          <w:szCs w:val="18"/>
        </w:rPr>
        <w:t>Rada Miejska w Kamieńcu Ząbkowickim uchwala, co następuje:</w:t>
      </w:r>
    </w:p>
    <w:p w:rsidR="00FB4F06" w:rsidRDefault="00FB4F06" w:rsidP="00FB4F06">
      <w:pPr>
        <w:spacing w:line="240" w:lineRule="exact"/>
        <w:jc w:val="both"/>
        <w:rPr>
          <w:sz w:val="22"/>
          <w:szCs w:val="18"/>
        </w:rPr>
      </w:pPr>
    </w:p>
    <w:p w:rsidR="00FB4F06" w:rsidRDefault="00FB4F06" w:rsidP="00FB4F06">
      <w:pPr>
        <w:spacing w:line="240" w:lineRule="exact"/>
        <w:jc w:val="center"/>
        <w:rPr>
          <w:sz w:val="22"/>
          <w:szCs w:val="18"/>
        </w:rPr>
      </w:pPr>
      <w:r>
        <w:rPr>
          <w:sz w:val="22"/>
          <w:szCs w:val="18"/>
        </w:rPr>
        <w:t>§1</w:t>
      </w:r>
    </w:p>
    <w:p w:rsidR="00FB4F06" w:rsidRDefault="00FB4F06" w:rsidP="00FB4F06">
      <w:pPr>
        <w:spacing w:line="240" w:lineRule="exact"/>
        <w:jc w:val="both"/>
        <w:rPr>
          <w:sz w:val="22"/>
          <w:szCs w:val="18"/>
        </w:rPr>
      </w:pPr>
      <w:r>
        <w:rPr>
          <w:sz w:val="22"/>
          <w:szCs w:val="18"/>
        </w:rPr>
        <w:t>Uchwala się Studium uwarunkowań i kierunków zagospodarowania przestrzennego Gminy Kamieniec Ząbkowicki.</w:t>
      </w:r>
    </w:p>
    <w:p w:rsidR="00FB4F06" w:rsidRDefault="00FB4F06" w:rsidP="00FB4F06">
      <w:pPr>
        <w:spacing w:line="240" w:lineRule="exact"/>
        <w:jc w:val="both"/>
        <w:rPr>
          <w:sz w:val="22"/>
          <w:szCs w:val="18"/>
        </w:rPr>
      </w:pPr>
    </w:p>
    <w:p w:rsidR="00FB4F06" w:rsidRDefault="00FB4F06" w:rsidP="00FB4F06">
      <w:pPr>
        <w:spacing w:line="240" w:lineRule="exact"/>
        <w:jc w:val="center"/>
        <w:rPr>
          <w:sz w:val="22"/>
          <w:szCs w:val="18"/>
        </w:rPr>
      </w:pPr>
      <w:r>
        <w:rPr>
          <w:sz w:val="22"/>
          <w:szCs w:val="18"/>
        </w:rPr>
        <w:t>§2</w:t>
      </w:r>
    </w:p>
    <w:p w:rsidR="00FB4F06" w:rsidRDefault="00FB4F06" w:rsidP="00FB4F06">
      <w:pPr>
        <w:spacing w:line="240" w:lineRule="exact"/>
        <w:jc w:val="both"/>
        <w:rPr>
          <w:sz w:val="22"/>
          <w:szCs w:val="18"/>
        </w:rPr>
      </w:pPr>
      <w:r>
        <w:rPr>
          <w:sz w:val="22"/>
          <w:szCs w:val="18"/>
        </w:rPr>
        <w:t>Załącznikami do niniejszej uchwały są:</w:t>
      </w:r>
    </w:p>
    <w:p w:rsidR="00FB4F06" w:rsidRDefault="00FB4F06" w:rsidP="00FB4F06">
      <w:pPr>
        <w:numPr>
          <w:ilvl w:val="0"/>
          <w:numId w:val="47"/>
        </w:numPr>
        <w:spacing w:line="240" w:lineRule="exact"/>
        <w:jc w:val="both"/>
        <w:rPr>
          <w:sz w:val="22"/>
          <w:szCs w:val="18"/>
        </w:rPr>
      </w:pPr>
      <w:r>
        <w:rPr>
          <w:sz w:val="22"/>
          <w:szCs w:val="18"/>
        </w:rPr>
        <w:t>załącznik nr 1 – tekst Studium uwarunkowań i kierunków zagospodarowania przestrzennego Gminy Kamieniec Ząbkowicki;</w:t>
      </w:r>
    </w:p>
    <w:p w:rsidR="00FB4F06" w:rsidRDefault="00FB4F06" w:rsidP="00FB4F06">
      <w:pPr>
        <w:numPr>
          <w:ilvl w:val="0"/>
          <w:numId w:val="47"/>
        </w:numPr>
        <w:spacing w:line="240" w:lineRule="exact"/>
        <w:jc w:val="both"/>
        <w:rPr>
          <w:sz w:val="22"/>
          <w:szCs w:val="18"/>
        </w:rPr>
      </w:pPr>
      <w:r>
        <w:rPr>
          <w:sz w:val="22"/>
          <w:szCs w:val="18"/>
        </w:rPr>
        <w:t>załącznik nr 2 – rysunek Studium określający kierunki zagospodarowania przestrzennego Gminy Kamieniec Ząbkowicki w skali 1:10000;</w:t>
      </w:r>
    </w:p>
    <w:p w:rsidR="00FB4F06" w:rsidRDefault="00FB4F06" w:rsidP="00FB4F06">
      <w:pPr>
        <w:numPr>
          <w:ilvl w:val="0"/>
          <w:numId w:val="47"/>
        </w:numPr>
        <w:spacing w:line="240" w:lineRule="exact"/>
        <w:jc w:val="both"/>
        <w:rPr>
          <w:sz w:val="22"/>
          <w:szCs w:val="18"/>
        </w:rPr>
      </w:pPr>
      <w:r>
        <w:rPr>
          <w:sz w:val="22"/>
          <w:szCs w:val="18"/>
        </w:rPr>
        <w:t>załącznik nr 3 – rysunek Studium określający uwarunkowania zagospodarowania przestrzennego Gminy Kamieniec Ząbkowicki w skali 1:10000;</w:t>
      </w:r>
    </w:p>
    <w:p w:rsidR="00FB4F06" w:rsidRDefault="00FB4F06" w:rsidP="00FB4F06">
      <w:pPr>
        <w:numPr>
          <w:ilvl w:val="0"/>
          <w:numId w:val="47"/>
        </w:numPr>
        <w:spacing w:line="240" w:lineRule="exact"/>
        <w:jc w:val="both"/>
        <w:rPr>
          <w:sz w:val="22"/>
          <w:szCs w:val="18"/>
        </w:rPr>
      </w:pPr>
      <w:r>
        <w:rPr>
          <w:sz w:val="22"/>
          <w:szCs w:val="18"/>
        </w:rPr>
        <w:t>załącznik nr 4 – rozstrzygnięcie o sposobie rozpatrzenia uwag złożonych do Studium uwarunkowań i kierunków zagospodarowania przestrzennego Gminy Kamieniec Ząbkowicki.</w:t>
      </w:r>
    </w:p>
    <w:p w:rsidR="00FB4F06" w:rsidRDefault="00FB4F06" w:rsidP="00FB4F06">
      <w:pPr>
        <w:numPr>
          <w:ilvl w:val="0"/>
          <w:numId w:val="47"/>
        </w:numPr>
        <w:spacing w:line="240" w:lineRule="exact"/>
        <w:jc w:val="both"/>
        <w:rPr>
          <w:sz w:val="22"/>
          <w:szCs w:val="18"/>
        </w:rPr>
      </w:pPr>
      <w:r>
        <w:rPr>
          <w:sz w:val="22"/>
          <w:szCs w:val="18"/>
        </w:rPr>
        <w:t>załącznik nr 5 – dane przestrzenne, o których mowa w art. 67a ust. 2 ustawy z dnia 27 marca 2003 roku o planowaniu i zagospodarowaniu przestrzennym.</w:t>
      </w:r>
    </w:p>
    <w:p w:rsidR="00FB4F06" w:rsidRDefault="00FB4F06" w:rsidP="00FB4F06">
      <w:pPr>
        <w:spacing w:line="240" w:lineRule="exact"/>
        <w:jc w:val="both"/>
        <w:rPr>
          <w:sz w:val="22"/>
          <w:szCs w:val="18"/>
        </w:rPr>
      </w:pPr>
    </w:p>
    <w:p w:rsidR="00FB4F06" w:rsidRDefault="00FB4F06" w:rsidP="00FB4F06">
      <w:pPr>
        <w:spacing w:line="240" w:lineRule="exact"/>
        <w:jc w:val="center"/>
        <w:rPr>
          <w:sz w:val="22"/>
          <w:szCs w:val="18"/>
        </w:rPr>
      </w:pPr>
      <w:r>
        <w:rPr>
          <w:sz w:val="22"/>
          <w:szCs w:val="18"/>
        </w:rPr>
        <w:t>§3</w:t>
      </w:r>
    </w:p>
    <w:p w:rsidR="00FB4F06" w:rsidRDefault="00FB4F06" w:rsidP="00FB4F06">
      <w:pPr>
        <w:autoSpaceDE w:val="0"/>
        <w:autoSpaceDN w:val="0"/>
        <w:adjustRightInd w:val="0"/>
        <w:spacing w:line="240" w:lineRule="exact"/>
        <w:jc w:val="both"/>
        <w:rPr>
          <w:sz w:val="22"/>
          <w:szCs w:val="18"/>
        </w:rPr>
      </w:pPr>
      <w:r>
        <w:rPr>
          <w:sz w:val="22"/>
          <w:szCs w:val="18"/>
        </w:rPr>
        <w:t xml:space="preserve">Traci moc uchwała nr </w:t>
      </w:r>
      <w:r>
        <w:rPr>
          <w:sz w:val="22"/>
        </w:rPr>
        <w:t>XXXVI/217/2017 Rady Gminy Kamieniec Ząbkowicki z dnia 30 marca 2017 roku</w:t>
      </w:r>
      <w:r>
        <w:rPr>
          <w:sz w:val="22"/>
          <w:szCs w:val="18"/>
        </w:rPr>
        <w:t xml:space="preserve"> w sprawie uchwalenia Studium uwarunkowań i kierunków zagospodarowania przestrzennego gminy Kamieniec Ząbkowicki wraz ze zmianą przyjętą uchwałą nr XV/129/2020 </w:t>
      </w:r>
      <w:r>
        <w:rPr>
          <w:sz w:val="22"/>
        </w:rPr>
        <w:t>Rady Gminy Kamieniec Ząbkowicki z dnia 24 stycznia 2020 roku.</w:t>
      </w:r>
    </w:p>
    <w:p w:rsidR="00FB4F06" w:rsidRDefault="00FB4F06" w:rsidP="00FB4F06">
      <w:pPr>
        <w:spacing w:line="240" w:lineRule="exact"/>
        <w:jc w:val="both"/>
        <w:rPr>
          <w:sz w:val="22"/>
          <w:szCs w:val="18"/>
        </w:rPr>
      </w:pPr>
    </w:p>
    <w:p w:rsidR="00FB4F06" w:rsidRDefault="00FB4F06" w:rsidP="00FB4F06">
      <w:pPr>
        <w:spacing w:line="240" w:lineRule="exact"/>
        <w:jc w:val="center"/>
        <w:rPr>
          <w:sz w:val="22"/>
          <w:szCs w:val="18"/>
        </w:rPr>
      </w:pPr>
      <w:r>
        <w:rPr>
          <w:sz w:val="22"/>
          <w:szCs w:val="18"/>
        </w:rPr>
        <w:t>§4</w:t>
      </w:r>
    </w:p>
    <w:p w:rsidR="00FB4F06" w:rsidRDefault="00FB4F06" w:rsidP="00FB4F06">
      <w:pPr>
        <w:spacing w:line="240" w:lineRule="exact"/>
        <w:jc w:val="both"/>
        <w:rPr>
          <w:sz w:val="22"/>
          <w:szCs w:val="18"/>
        </w:rPr>
      </w:pPr>
      <w:r>
        <w:rPr>
          <w:sz w:val="22"/>
          <w:szCs w:val="18"/>
        </w:rPr>
        <w:t>Wykonanie uchwały powierza się Burmistrzowi Kamieńca Ząbkowickiego.</w:t>
      </w:r>
    </w:p>
    <w:p w:rsidR="00FB4F06" w:rsidRDefault="00FB4F06" w:rsidP="00FB4F06">
      <w:pPr>
        <w:spacing w:line="240" w:lineRule="exact"/>
        <w:jc w:val="both"/>
        <w:rPr>
          <w:sz w:val="22"/>
          <w:szCs w:val="18"/>
        </w:rPr>
      </w:pPr>
    </w:p>
    <w:p w:rsidR="00FB4F06" w:rsidRDefault="00FB4F06" w:rsidP="00FB4F06">
      <w:pPr>
        <w:spacing w:line="240" w:lineRule="exact"/>
        <w:jc w:val="center"/>
        <w:rPr>
          <w:sz w:val="22"/>
          <w:szCs w:val="18"/>
        </w:rPr>
      </w:pPr>
      <w:r>
        <w:rPr>
          <w:sz w:val="22"/>
          <w:szCs w:val="18"/>
        </w:rPr>
        <w:t>§5</w:t>
      </w:r>
    </w:p>
    <w:p w:rsidR="00FB4F06" w:rsidRDefault="00FB4F06" w:rsidP="00FB4F06">
      <w:pPr>
        <w:spacing w:line="240" w:lineRule="exact"/>
        <w:jc w:val="both"/>
        <w:rPr>
          <w:sz w:val="22"/>
          <w:szCs w:val="18"/>
        </w:rPr>
      </w:pPr>
      <w:r>
        <w:rPr>
          <w:sz w:val="22"/>
          <w:szCs w:val="18"/>
        </w:rPr>
        <w:t>Uchwała wchodzi w życie z dniem podjęcia.</w:t>
      </w:r>
    </w:p>
    <w:p w:rsidR="00CB76AD" w:rsidRPr="004F0EF0" w:rsidRDefault="00CB76AD"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D1374F" w:rsidRPr="004F0EF0"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D1374F" w:rsidRPr="004F0EF0" w:rsidRDefault="00D1374F" w:rsidP="00D1374F">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D1374F" w:rsidRDefault="00D1374F" w:rsidP="00D1374F"/>
    <w:p w:rsidR="00C172F4" w:rsidRDefault="00C172F4">
      <w:pPr>
        <w:rPr>
          <w:b/>
          <w:bCs/>
          <w:sz w:val="18"/>
          <w:szCs w:val="18"/>
        </w:rPr>
      </w:pPr>
    </w:p>
    <w:p w:rsidR="00D1374F" w:rsidRDefault="00D1374F">
      <w:pPr>
        <w:rPr>
          <w:b/>
          <w:bCs/>
          <w:sz w:val="18"/>
          <w:szCs w:val="18"/>
        </w:rPr>
      </w:pPr>
    </w:p>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sectPr w:rsidR="00392D96" w:rsidSect="00EF562A">
      <w:pgSz w:w="11906" w:h="16838"/>
      <w:pgMar w:top="1417" w:right="1417" w:bottom="1417"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E16" w:rsidRDefault="00752E16" w:rsidP="00B24022">
      <w:r>
        <w:separator/>
      </w:r>
    </w:p>
  </w:endnote>
  <w:endnote w:type="continuationSeparator" w:id="0">
    <w:p w:rsidR="00752E16" w:rsidRDefault="00752E16" w:rsidP="00B24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E16" w:rsidRDefault="00752E16" w:rsidP="00B24022">
      <w:r>
        <w:separator/>
      </w:r>
    </w:p>
  </w:footnote>
  <w:footnote w:type="continuationSeparator" w:id="0">
    <w:p w:rsidR="00752E16" w:rsidRDefault="00752E16" w:rsidP="00B240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357" w:hanging="357"/>
      </w:pPr>
      <w:rPr>
        <w:rFonts w:ascii="Times New Roman" w:hAnsi="Times New Roman" w:cs="Times New Roman"/>
        <w:b w:val="0"/>
        <w:bCs w:val="0"/>
        <w:i w:val="0"/>
        <w:iCs w:val="0"/>
        <w:strike w:val="0"/>
        <w:color w:val="auto"/>
        <w:sz w:val="24"/>
        <w:szCs w:val="24"/>
        <w:u w:val="none"/>
      </w:rPr>
    </w:lvl>
    <w:lvl w:ilvl="1">
      <w:start w:val="1"/>
      <w:numFmt w:val="decimal"/>
      <w:lvlText w:val="%2)"/>
      <w:lvlJc w:val="left"/>
      <w:pPr>
        <w:ind w:left="717" w:hanging="357"/>
      </w:pPr>
      <w:rPr>
        <w:rFonts w:ascii="Times New Roman" w:hAnsi="Times New Roman" w:cs="Times New Roman"/>
        <w:b w:val="0"/>
        <w:bCs w:val="0"/>
        <w:i w:val="0"/>
        <w:iCs w:val="0"/>
        <w:strike w:val="0"/>
        <w:color w:val="auto"/>
        <w:sz w:val="24"/>
        <w:szCs w:val="24"/>
        <w:u w:val="none"/>
      </w:rPr>
    </w:lvl>
    <w:lvl w:ilvl="2">
      <w:start w:val="1"/>
      <w:numFmt w:val="decimal"/>
      <w:lvlText w:val="%3)"/>
      <w:lvlJc w:val="left"/>
      <w:pPr>
        <w:ind w:left="1077" w:hanging="357"/>
      </w:pPr>
      <w:rPr>
        <w:rFonts w:ascii="Times New Roman" w:hAnsi="Times New Roman" w:cs="Times New Roman"/>
        <w:b w:val="0"/>
        <w:bCs w:val="0"/>
        <w:i w:val="0"/>
        <w:iCs w:val="0"/>
        <w:strike w:val="0"/>
        <w:color w:val="auto"/>
        <w:sz w:val="24"/>
        <w:szCs w:val="24"/>
        <w:u w:val="none"/>
      </w:rPr>
    </w:lvl>
    <w:lvl w:ilvl="3">
      <w:start w:val="1"/>
      <w:numFmt w:val="decimal"/>
      <w:lvlText w:val="%4)"/>
      <w:lvlJc w:val="left"/>
      <w:pPr>
        <w:ind w:left="1437" w:hanging="357"/>
      </w:pPr>
      <w:rPr>
        <w:rFonts w:ascii="Times New Roman" w:hAnsi="Times New Roman" w:cs="Times New Roman"/>
        <w:b w:val="0"/>
        <w:bCs w:val="0"/>
        <w:i w:val="0"/>
        <w:iCs w:val="0"/>
        <w:strike w:val="0"/>
        <w:color w:val="auto"/>
        <w:sz w:val="24"/>
        <w:szCs w:val="24"/>
        <w:u w:val="none"/>
      </w:rPr>
    </w:lvl>
    <w:lvl w:ilvl="4">
      <w:start w:val="1"/>
      <w:numFmt w:val="decimal"/>
      <w:lvlText w:val="%5)"/>
      <w:lvlJc w:val="left"/>
      <w:pPr>
        <w:ind w:left="1797" w:hanging="357"/>
      </w:pPr>
      <w:rPr>
        <w:rFonts w:ascii="Times New Roman" w:hAnsi="Times New Roman" w:cs="Times New Roman"/>
        <w:b w:val="0"/>
        <w:bCs w:val="0"/>
        <w:i w:val="0"/>
        <w:iCs w:val="0"/>
        <w:strike w:val="0"/>
        <w:color w:val="auto"/>
        <w:sz w:val="24"/>
        <w:szCs w:val="24"/>
        <w:u w:val="none"/>
      </w:rPr>
    </w:lvl>
    <w:lvl w:ilvl="5">
      <w:start w:val="1"/>
      <w:numFmt w:val="decimal"/>
      <w:lvlText w:val="%6)"/>
      <w:lvlJc w:val="left"/>
      <w:pPr>
        <w:ind w:left="2157" w:hanging="357"/>
      </w:pPr>
      <w:rPr>
        <w:rFonts w:ascii="Times New Roman" w:hAnsi="Times New Roman" w:cs="Times New Roman"/>
        <w:b w:val="0"/>
        <w:bCs w:val="0"/>
        <w:i w:val="0"/>
        <w:iCs w:val="0"/>
        <w:strike w:val="0"/>
        <w:color w:val="auto"/>
        <w:sz w:val="24"/>
        <w:szCs w:val="24"/>
        <w:u w:val="none"/>
      </w:rPr>
    </w:lvl>
    <w:lvl w:ilvl="6">
      <w:start w:val="1"/>
      <w:numFmt w:val="decimal"/>
      <w:lvlText w:val="%7)"/>
      <w:lvlJc w:val="left"/>
      <w:pPr>
        <w:ind w:left="2517" w:hanging="357"/>
      </w:pPr>
      <w:rPr>
        <w:rFonts w:ascii="Times New Roman" w:hAnsi="Times New Roman" w:cs="Times New Roman"/>
        <w:b w:val="0"/>
        <w:bCs w:val="0"/>
        <w:i w:val="0"/>
        <w:iCs w:val="0"/>
        <w:strike w:val="0"/>
        <w:color w:val="auto"/>
        <w:sz w:val="24"/>
        <w:szCs w:val="24"/>
        <w:u w:val="none"/>
      </w:rPr>
    </w:lvl>
    <w:lvl w:ilvl="7">
      <w:start w:val="1"/>
      <w:numFmt w:val="decimal"/>
      <w:lvlText w:val="%8)"/>
      <w:lvlJc w:val="left"/>
      <w:pPr>
        <w:ind w:left="2877" w:hanging="357"/>
      </w:pPr>
      <w:rPr>
        <w:rFonts w:ascii="Times New Roman" w:hAnsi="Times New Roman" w:cs="Times New Roman"/>
        <w:b w:val="0"/>
        <w:bCs w:val="0"/>
        <w:i w:val="0"/>
        <w:iCs w:val="0"/>
        <w:strike w:val="0"/>
        <w:color w:val="auto"/>
        <w:sz w:val="24"/>
        <w:szCs w:val="24"/>
        <w:u w:val="none"/>
      </w:rPr>
    </w:lvl>
    <w:lvl w:ilvl="8">
      <w:start w:val="1"/>
      <w:numFmt w:val="decimal"/>
      <w:lvlText w:val="%9)"/>
      <w:lvlJc w:val="left"/>
      <w:pPr>
        <w:ind w:left="3237" w:hanging="357"/>
      </w:pPr>
      <w:rPr>
        <w:rFonts w:ascii="Times New Roman" w:hAnsi="Times New Roman" w:cs="Times New Roman"/>
        <w:b w:val="0"/>
        <w:bCs w:val="0"/>
        <w:i w:val="0"/>
        <w:iCs w:val="0"/>
        <w:strike w:val="0"/>
        <w:color w:val="auto"/>
        <w:sz w:val="24"/>
        <w:szCs w:val="24"/>
        <w:u w:val="none"/>
      </w:rPr>
    </w:lvl>
  </w:abstractNum>
  <w:abstractNum w:abstractNumId="1">
    <w:nsid w:val="00000002"/>
    <w:multiLevelType w:val="singleLevel"/>
    <w:tmpl w:val="00000002"/>
    <w:name w:val="WW8Num2"/>
    <w:lvl w:ilvl="0">
      <w:start w:val="1"/>
      <w:numFmt w:val="decimal"/>
      <w:lvlText w:val="%1)"/>
      <w:lvlJc w:val="left"/>
      <w:pPr>
        <w:tabs>
          <w:tab w:val="num" w:pos="0"/>
        </w:tabs>
        <w:ind w:left="900" w:hanging="360"/>
      </w:pPr>
      <w:rPr>
        <w:rFonts w:ascii="Times New Roman" w:eastAsia="Times New Roman" w:hAnsi="Times New Roman" w:cs="Times New Roman"/>
      </w:rPr>
    </w:lvl>
  </w:abstractNum>
  <w:abstractNum w:abstractNumId="2">
    <w:nsid w:val="00000003"/>
    <w:multiLevelType w:val="singleLevel"/>
    <w:tmpl w:val="00000003"/>
    <w:name w:val="WW8Num3"/>
    <w:lvl w:ilvl="0">
      <w:start w:val="2"/>
      <w:numFmt w:val="decimal"/>
      <w:lvlText w:val="%1."/>
      <w:lvlJc w:val="left"/>
      <w:pPr>
        <w:tabs>
          <w:tab w:val="num" w:pos="230"/>
        </w:tabs>
        <w:ind w:left="0" w:firstLine="0"/>
      </w:pPr>
      <w:rPr>
        <w:rFonts w:ascii="Cambria" w:eastAsia="Times New Roman" w:hAnsi="Cambria" w:cs="Arial" w:hint="default"/>
        <w:spacing w:val="-11"/>
        <w:sz w:val="24"/>
        <w:szCs w:val="24"/>
        <w:lang w:eastAsia="pl-PL"/>
      </w:rPr>
    </w:lvl>
  </w:abstractNum>
  <w:abstractNum w:abstractNumId="3">
    <w:nsid w:val="00000004"/>
    <w:multiLevelType w:val="singleLevel"/>
    <w:tmpl w:val="00000004"/>
    <w:name w:val="WW8Num4"/>
    <w:lvl w:ilvl="0">
      <w:start w:val="4"/>
      <w:numFmt w:val="decimal"/>
      <w:lvlText w:val="%1)"/>
      <w:lvlJc w:val="left"/>
      <w:pPr>
        <w:tabs>
          <w:tab w:val="num" w:pos="712"/>
        </w:tabs>
        <w:ind w:left="712" w:hanging="360"/>
      </w:pPr>
      <w:rPr>
        <w:rFonts w:ascii="Times New Roman" w:eastAsia="SimSun" w:hAnsi="Times New Roman" w:cs="Times New Roman" w:hint="default"/>
        <w:kern w:val="2"/>
        <w:sz w:val="24"/>
        <w:szCs w:val="24"/>
        <w:lang w:eastAsia="zh-CN" w:bidi="hi-IN"/>
      </w:rPr>
    </w:lvl>
  </w:abstractNum>
  <w:abstractNum w:abstractNumId="4">
    <w:nsid w:val="00000005"/>
    <w:multiLevelType w:val="singleLevel"/>
    <w:tmpl w:val="00000005"/>
    <w:name w:val="WW8Num6"/>
    <w:lvl w:ilvl="0">
      <w:start w:val="1"/>
      <w:numFmt w:val="lowerLetter"/>
      <w:lvlText w:val="%1)"/>
      <w:lvlJc w:val="left"/>
      <w:pPr>
        <w:tabs>
          <w:tab w:val="num" w:pos="0"/>
        </w:tabs>
        <w:ind w:left="1695" w:hanging="360"/>
      </w:pPr>
      <w:rPr>
        <w:rFonts w:ascii="Times New Roman" w:hAnsi="Times New Roman" w:cs="Times New Roman" w:hint="default"/>
        <w:sz w:val="24"/>
        <w:szCs w:val="24"/>
        <w:lang w:eastAsia="pl-PL"/>
      </w:rPr>
    </w:lvl>
  </w:abstractNum>
  <w:abstractNum w:abstractNumId="5">
    <w:nsid w:val="04D22B49"/>
    <w:multiLevelType w:val="hybridMultilevel"/>
    <w:tmpl w:val="4E629B8C"/>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AFC14BE"/>
    <w:multiLevelType w:val="hybridMultilevel"/>
    <w:tmpl w:val="556C920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B0C0BD0"/>
    <w:multiLevelType w:val="hybridMultilevel"/>
    <w:tmpl w:val="C26673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03A242B"/>
    <w:multiLevelType w:val="hybridMultilevel"/>
    <w:tmpl w:val="8C4E33A0"/>
    <w:lvl w:ilvl="0" w:tplc="D7601E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E22ABA"/>
    <w:multiLevelType w:val="hybridMultilevel"/>
    <w:tmpl w:val="01128C1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914503D"/>
    <w:multiLevelType w:val="hybridMultilevel"/>
    <w:tmpl w:val="D71E1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8B5FEF"/>
    <w:multiLevelType w:val="hybridMultilevel"/>
    <w:tmpl w:val="53F0A9C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CB14A3"/>
    <w:multiLevelType w:val="hybridMultilevel"/>
    <w:tmpl w:val="DC985374"/>
    <w:lvl w:ilvl="0" w:tplc="EBA0130C">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2E26CB7"/>
    <w:multiLevelType w:val="hybridMultilevel"/>
    <w:tmpl w:val="19BC9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36203B"/>
    <w:multiLevelType w:val="hybridMultilevel"/>
    <w:tmpl w:val="A2F8946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A3040DC"/>
    <w:multiLevelType w:val="hybridMultilevel"/>
    <w:tmpl w:val="E9F621D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2BA7656C"/>
    <w:multiLevelType w:val="hybridMultilevel"/>
    <w:tmpl w:val="C096D73C"/>
    <w:lvl w:ilvl="0" w:tplc="04150017">
      <w:start w:val="1"/>
      <w:numFmt w:val="lowerLetter"/>
      <w:lvlText w:val="%1)"/>
      <w:lvlJc w:val="left"/>
      <w:pPr>
        <w:tabs>
          <w:tab w:val="num" w:pos="720"/>
        </w:tabs>
        <w:ind w:left="720" w:hanging="360"/>
      </w:pPr>
    </w:lvl>
    <w:lvl w:ilvl="1" w:tplc="C076FF9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C8819FD"/>
    <w:multiLevelType w:val="hybridMultilevel"/>
    <w:tmpl w:val="8AB821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2CE174BF"/>
    <w:multiLevelType w:val="hybridMultilevel"/>
    <w:tmpl w:val="1E20140C"/>
    <w:lvl w:ilvl="0" w:tplc="4FC6C1AA">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E984619"/>
    <w:multiLevelType w:val="hybridMultilevel"/>
    <w:tmpl w:val="2F1A3D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DA44E5"/>
    <w:multiLevelType w:val="hybridMultilevel"/>
    <w:tmpl w:val="85EE8904"/>
    <w:lvl w:ilvl="0" w:tplc="D5C8D37A">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79C0785"/>
    <w:multiLevelType w:val="hybridMultilevel"/>
    <w:tmpl w:val="9D4E43B4"/>
    <w:lvl w:ilvl="0" w:tplc="52980A64">
      <w:start w:val="3"/>
      <w:numFmt w:val="decimal"/>
      <w:lvlText w:val="%1)"/>
      <w:lvlJc w:val="left"/>
      <w:pPr>
        <w:tabs>
          <w:tab w:val="num" w:pos="645"/>
        </w:tabs>
        <w:ind w:left="645" w:hanging="360"/>
      </w:pPr>
      <w:rPr>
        <w:rFonts w:hint="default"/>
      </w:rPr>
    </w:lvl>
    <w:lvl w:ilvl="1" w:tplc="04150019" w:tentative="1">
      <w:start w:val="1"/>
      <w:numFmt w:val="lowerLetter"/>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22">
    <w:nsid w:val="3AC02505"/>
    <w:multiLevelType w:val="hybridMultilevel"/>
    <w:tmpl w:val="E3AA91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E4652E7"/>
    <w:multiLevelType w:val="hybridMultilevel"/>
    <w:tmpl w:val="524A7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FDD4B7A"/>
    <w:multiLevelType w:val="hybridMultilevel"/>
    <w:tmpl w:val="9850B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1F87EC3"/>
    <w:multiLevelType w:val="hybridMultilevel"/>
    <w:tmpl w:val="0644A364"/>
    <w:lvl w:ilvl="0" w:tplc="9CCA67AC">
      <w:start w:val="1"/>
      <w:numFmt w:val="decimal"/>
      <w:lvlText w:val="%1."/>
      <w:lvlJc w:val="left"/>
      <w:pPr>
        <w:tabs>
          <w:tab w:val="num" w:pos="660"/>
        </w:tabs>
        <w:ind w:left="66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466F649C"/>
    <w:multiLevelType w:val="hybridMultilevel"/>
    <w:tmpl w:val="E32CB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B268A1"/>
    <w:multiLevelType w:val="hybridMultilevel"/>
    <w:tmpl w:val="69926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6743D4"/>
    <w:multiLevelType w:val="hybridMultilevel"/>
    <w:tmpl w:val="B69C32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583550A"/>
    <w:multiLevelType w:val="hybridMultilevel"/>
    <w:tmpl w:val="0966DFB8"/>
    <w:lvl w:ilvl="0" w:tplc="52980A64">
      <w:start w:val="1"/>
      <w:numFmt w:val="decimal"/>
      <w:lvlText w:val="%1)"/>
      <w:lvlJc w:val="left"/>
      <w:pPr>
        <w:tabs>
          <w:tab w:val="num" w:pos="645"/>
        </w:tabs>
        <w:ind w:left="645" w:hanging="360"/>
      </w:pPr>
      <w:rPr>
        <w:rFonts w:ascii="Times New Roman" w:eastAsia="Times New Roman" w:hAnsi="Times New Roman" w:cs="Times New Roman"/>
      </w:rPr>
    </w:lvl>
    <w:lvl w:ilvl="1" w:tplc="04150017">
      <w:start w:val="1"/>
      <w:numFmt w:val="lowerLetter"/>
      <w:lvlText w:val="%2)"/>
      <w:lvlJc w:val="left"/>
      <w:pPr>
        <w:tabs>
          <w:tab w:val="num" w:pos="1365"/>
        </w:tabs>
        <w:ind w:left="1365" w:hanging="360"/>
      </w:pPr>
      <w:rPr>
        <w:rFonts w:hint="default"/>
      </w:r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30">
    <w:nsid w:val="5918472A"/>
    <w:multiLevelType w:val="hybridMultilevel"/>
    <w:tmpl w:val="B01805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BB74953"/>
    <w:multiLevelType w:val="hybridMultilevel"/>
    <w:tmpl w:val="E328F23E"/>
    <w:lvl w:ilvl="0" w:tplc="D4101292">
      <w:start w:val="5"/>
      <w:numFmt w:val="bullet"/>
      <w:lvlText w:val="-"/>
      <w:lvlJc w:val="left"/>
      <w:pPr>
        <w:tabs>
          <w:tab w:val="num" w:pos="720"/>
        </w:tabs>
        <w:ind w:left="720" w:hanging="360"/>
      </w:pPr>
      <w:rPr>
        <w:rFonts w:ascii="Book Antiqua" w:eastAsia="Times New Roman" w:hAnsi="Book Antiqua"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C340246"/>
    <w:multiLevelType w:val="hybridMultilevel"/>
    <w:tmpl w:val="8B6ACE3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EA11CB6"/>
    <w:multiLevelType w:val="hybridMultilevel"/>
    <w:tmpl w:val="878A53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EE013C6"/>
    <w:multiLevelType w:val="hybridMultilevel"/>
    <w:tmpl w:val="D938EE70"/>
    <w:lvl w:ilvl="0" w:tplc="701EA2B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61A13973"/>
    <w:multiLevelType w:val="hybridMultilevel"/>
    <w:tmpl w:val="3A5EA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465A46"/>
    <w:multiLevelType w:val="hybridMultilevel"/>
    <w:tmpl w:val="D8469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3B61464"/>
    <w:multiLevelType w:val="hybridMultilevel"/>
    <w:tmpl w:val="BBEC06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52814"/>
    <w:multiLevelType w:val="hybridMultilevel"/>
    <w:tmpl w:val="DE62D366"/>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66A74F1E"/>
    <w:multiLevelType w:val="hybridMultilevel"/>
    <w:tmpl w:val="D10085E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694547E6"/>
    <w:multiLevelType w:val="hybridMultilevel"/>
    <w:tmpl w:val="901637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B2B30F3"/>
    <w:multiLevelType w:val="hybridMultilevel"/>
    <w:tmpl w:val="229AE38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D2B5B0B"/>
    <w:multiLevelType w:val="multilevel"/>
    <w:tmpl w:val="FC3AD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DC56D60"/>
    <w:multiLevelType w:val="hybridMultilevel"/>
    <w:tmpl w:val="8D2EA7F4"/>
    <w:lvl w:ilvl="0" w:tplc="F86E15CC">
      <w:start w:val="1"/>
      <w:numFmt w:val="decimal"/>
      <w:lvlText w:val="%1."/>
      <w:lvlJc w:val="left"/>
      <w:pPr>
        <w:tabs>
          <w:tab w:val="num" w:pos="750"/>
        </w:tabs>
        <w:ind w:left="750" w:hanging="390"/>
      </w:pPr>
      <w:rPr>
        <w:rFonts w:hint="default"/>
      </w:rPr>
    </w:lvl>
    <w:lvl w:ilvl="1" w:tplc="D5140C0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6880535"/>
    <w:multiLevelType w:val="multilevel"/>
    <w:tmpl w:val="FE56E92E"/>
    <w:lvl w:ilvl="0">
      <w:start w:val="1"/>
      <w:numFmt w:val="lowerLetter"/>
      <w:lvlText w:val="%1)"/>
      <w:lvlJc w:val="left"/>
      <w:pPr>
        <w:ind w:left="756" w:hanging="39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7694FF7"/>
    <w:multiLevelType w:val="hybridMultilevel"/>
    <w:tmpl w:val="5CAA6E3C"/>
    <w:lvl w:ilvl="0" w:tplc="0415000F">
      <w:start w:val="1"/>
      <w:numFmt w:val="decimal"/>
      <w:lvlText w:val="%1."/>
      <w:lvlJc w:val="left"/>
      <w:pPr>
        <w:tabs>
          <w:tab w:val="num" w:pos="720"/>
        </w:tabs>
        <w:ind w:left="720" w:hanging="360"/>
      </w:pPr>
    </w:lvl>
    <w:lvl w:ilvl="1" w:tplc="8CAC11D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98241CB"/>
    <w:multiLevelType w:val="hybridMultilevel"/>
    <w:tmpl w:val="AB58DBA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7A3A5018"/>
    <w:multiLevelType w:val="hybridMultilevel"/>
    <w:tmpl w:val="EF66D7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7C3C5862"/>
    <w:multiLevelType w:val="hybridMultilevel"/>
    <w:tmpl w:val="E9F621D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7C9F3EBF"/>
    <w:multiLevelType w:val="hybridMultilevel"/>
    <w:tmpl w:val="14627C7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0"/>
  </w:num>
  <w:num w:numId="3">
    <w:abstractNumId w:val="35"/>
  </w:num>
  <w:num w:numId="4">
    <w:abstractNumId w:val="13"/>
  </w:num>
  <w:num w:numId="5">
    <w:abstractNumId w:val="23"/>
  </w:num>
  <w:num w:numId="6">
    <w:abstractNumId w:val="17"/>
  </w:num>
  <w:num w:numId="7">
    <w:abstractNumId w:val="36"/>
  </w:num>
  <w:num w:numId="8">
    <w:abstractNumId w:val="26"/>
  </w:num>
  <w:num w:numId="9">
    <w:abstractNumId w:val="27"/>
  </w:num>
  <w:num w:numId="10">
    <w:abstractNumId w:val="47"/>
  </w:num>
  <w:num w:numId="11">
    <w:abstractNumId w:val="22"/>
  </w:num>
  <w:num w:numId="12">
    <w:abstractNumId w:val="41"/>
  </w:num>
  <w:num w:numId="13">
    <w:abstractNumId w:val="8"/>
  </w:num>
  <w:num w:numId="14">
    <w:abstractNumId w:val="40"/>
  </w:num>
  <w:num w:numId="15">
    <w:abstractNumId w:val="1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num>
  <w:num w:numId="18">
    <w:abstractNumId w:val="38"/>
  </w:num>
  <w:num w:numId="19">
    <w:abstractNumId w:val="28"/>
  </w:num>
  <w:num w:numId="20">
    <w:abstractNumId w:val="39"/>
  </w:num>
  <w:num w:numId="21">
    <w:abstractNumId w:val="7"/>
  </w:num>
  <w:num w:numId="22">
    <w:abstractNumId w:val="2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8"/>
  </w:num>
  <w:num w:numId="27">
    <w:abstractNumId w:val="21"/>
  </w:num>
  <w:num w:numId="28">
    <w:abstractNumId w:val="9"/>
  </w:num>
  <w:num w:numId="29">
    <w:abstractNumId w:val="49"/>
  </w:num>
  <w:num w:numId="30">
    <w:abstractNumId w:val="19"/>
  </w:num>
  <w:num w:numId="31">
    <w:abstractNumId w:val="12"/>
  </w:num>
  <w:num w:numId="32">
    <w:abstractNumId w:val="37"/>
  </w:num>
  <w:num w:numId="33">
    <w:abstractNumId w:val="32"/>
  </w:num>
  <w:num w:numId="34">
    <w:abstractNumId w:val="11"/>
  </w:num>
  <w:num w:numId="35">
    <w:abstractNumId w:val="20"/>
  </w:num>
  <w:num w:numId="36">
    <w:abstractNumId w:val="43"/>
  </w:num>
  <w:num w:numId="37">
    <w:abstractNumId w:val="2"/>
  </w:num>
  <w:num w:numId="38">
    <w:abstractNumId w:val="4"/>
  </w:num>
  <w:num w:numId="39">
    <w:abstractNumId w:val="31"/>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4"/>
  </w:num>
  <w:num w:numId="44">
    <w:abstractNumId w:val="33"/>
  </w:num>
  <w:num w:numId="45">
    <w:abstractNumId w:val="42"/>
  </w:num>
  <w:num w:numId="46">
    <w:abstractNumId w:val="44"/>
  </w:num>
  <w:num w:numId="47">
    <w:abstractNumId w:val="6"/>
  </w:num>
  <w:num w:numId="48">
    <w:abstractNumId w:val="4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172F4"/>
    <w:rsid w:val="00073E9D"/>
    <w:rsid w:val="00073F53"/>
    <w:rsid w:val="000C0912"/>
    <w:rsid w:val="000C3765"/>
    <w:rsid w:val="00113471"/>
    <w:rsid w:val="00120454"/>
    <w:rsid w:val="0013004F"/>
    <w:rsid w:val="00145094"/>
    <w:rsid w:val="0019447B"/>
    <w:rsid w:val="001A1F82"/>
    <w:rsid w:val="001B0403"/>
    <w:rsid w:val="001D1691"/>
    <w:rsid w:val="00241483"/>
    <w:rsid w:val="00265B00"/>
    <w:rsid w:val="00267AD8"/>
    <w:rsid w:val="00290A44"/>
    <w:rsid w:val="002A2E9C"/>
    <w:rsid w:val="002C41ED"/>
    <w:rsid w:val="002E191E"/>
    <w:rsid w:val="00302603"/>
    <w:rsid w:val="00314E4D"/>
    <w:rsid w:val="003560AD"/>
    <w:rsid w:val="003862E9"/>
    <w:rsid w:val="00392D96"/>
    <w:rsid w:val="003B6075"/>
    <w:rsid w:val="003D0B08"/>
    <w:rsid w:val="003E64BC"/>
    <w:rsid w:val="003F7B8C"/>
    <w:rsid w:val="004214EF"/>
    <w:rsid w:val="00424731"/>
    <w:rsid w:val="00424A07"/>
    <w:rsid w:val="00466857"/>
    <w:rsid w:val="0047777E"/>
    <w:rsid w:val="0049090F"/>
    <w:rsid w:val="004976A8"/>
    <w:rsid w:val="004A76EA"/>
    <w:rsid w:val="004C0559"/>
    <w:rsid w:val="00507B3A"/>
    <w:rsid w:val="00526ECB"/>
    <w:rsid w:val="00556E92"/>
    <w:rsid w:val="005830E6"/>
    <w:rsid w:val="005A41C5"/>
    <w:rsid w:val="005A53C7"/>
    <w:rsid w:val="005F26C8"/>
    <w:rsid w:val="00615D5F"/>
    <w:rsid w:val="006401C1"/>
    <w:rsid w:val="00663B76"/>
    <w:rsid w:val="00665516"/>
    <w:rsid w:val="0066623A"/>
    <w:rsid w:val="00670081"/>
    <w:rsid w:val="00671FBC"/>
    <w:rsid w:val="006725D5"/>
    <w:rsid w:val="006A0063"/>
    <w:rsid w:val="0072374F"/>
    <w:rsid w:val="00725B79"/>
    <w:rsid w:val="0074467C"/>
    <w:rsid w:val="00752E16"/>
    <w:rsid w:val="0075437F"/>
    <w:rsid w:val="0076701F"/>
    <w:rsid w:val="00781AC7"/>
    <w:rsid w:val="007C7E8C"/>
    <w:rsid w:val="007D00F2"/>
    <w:rsid w:val="007E56B4"/>
    <w:rsid w:val="00813E50"/>
    <w:rsid w:val="00821B7A"/>
    <w:rsid w:val="008324C1"/>
    <w:rsid w:val="008327C6"/>
    <w:rsid w:val="008479DF"/>
    <w:rsid w:val="00896BEB"/>
    <w:rsid w:val="008A0A78"/>
    <w:rsid w:val="008A532A"/>
    <w:rsid w:val="008A593B"/>
    <w:rsid w:val="008E660E"/>
    <w:rsid w:val="00913371"/>
    <w:rsid w:val="00933FE1"/>
    <w:rsid w:val="00940BCD"/>
    <w:rsid w:val="009564AD"/>
    <w:rsid w:val="00974FE2"/>
    <w:rsid w:val="00A37654"/>
    <w:rsid w:val="00A866C9"/>
    <w:rsid w:val="00A9418E"/>
    <w:rsid w:val="00AC737F"/>
    <w:rsid w:val="00AE29FF"/>
    <w:rsid w:val="00B112DE"/>
    <w:rsid w:val="00B24022"/>
    <w:rsid w:val="00B54AA8"/>
    <w:rsid w:val="00B8318E"/>
    <w:rsid w:val="00C172F4"/>
    <w:rsid w:val="00C459E2"/>
    <w:rsid w:val="00C858EE"/>
    <w:rsid w:val="00C87734"/>
    <w:rsid w:val="00C95A1F"/>
    <w:rsid w:val="00CA1BD5"/>
    <w:rsid w:val="00CB15CF"/>
    <w:rsid w:val="00CB76AD"/>
    <w:rsid w:val="00CD57B3"/>
    <w:rsid w:val="00D0339B"/>
    <w:rsid w:val="00D1374F"/>
    <w:rsid w:val="00D26419"/>
    <w:rsid w:val="00D6023E"/>
    <w:rsid w:val="00D61E6E"/>
    <w:rsid w:val="00D900C3"/>
    <w:rsid w:val="00DD372B"/>
    <w:rsid w:val="00DF4C13"/>
    <w:rsid w:val="00E31976"/>
    <w:rsid w:val="00E51B4B"/>
    <w:rsid w:val="00E5660A"/>
    <w:rsid w:val="00E5746F"/>
    <w:rsid w:val="00E914D5"/>
    <w:rsid w:val="00E96090"/>
    <w:rsid w:val="00E9777F"/>
    <w:rsid w:val="00EB6CAB"/>
    <w:rsid w:val="00EF3DE0"/>
    <w:rsid w:val="00EF562A"/>
    <w:rsid w:val="00F25C95"/>
    <w:rsid w:val="00F367FB"/>
    <w:rsid w:val="00F474B1"/>
    <w:rsid w:val="00F726B2"/>
    <w:rsid w:val="00FA27F0"/>
    <w:rsid w:val="00FA67C0"/>
    <w:rsid w:val="00FB4F06"/>
    <w:rsid w:val="00FE6379"/>
    <w:rsid w:val="00FF5C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header" w:uiPriority="0"/>
    <w:lsdException w:name="footer" w:uiPriority="0"/>
    <w:lsdException w:name="caption" w:locked="1" w:uiPriority="0" w:qFormat="1"/>
    <w:lsdException w:name="page number" w:uiPriority="0"/>
    <w:lsdException w:name="endnote text" w:uiPriority="0"/>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7C22"/>
    <w:rPr>
      <w:rFonts w:ascii="Times New Roman" w:eastAsia="Times New Roman" w:hAnsi="Times New Roman"/>
      <w:sz w:val="24"/>
      <w:szCs w:val="24"/>
    </w:rPr>
  </w:style>
  <w:style w:type="paragraph" w:styleId="Nagwek1">
    <w:name w:val="heading 1"/>
    <w:basedOn w:val="Normalny"/>
    <w:next w:val="Normalny"/>
    <w:link w:val="Nagwek1Znak1"/>
    <w:qFormat/>
    <w:locked/>
    <w:rsid w:val="00DF4C13"/>
    <w:pPr>
      <w:keepNext/>
      <w:jc w:val="right"/>
      <w:outlineLvl w:val="0"/>
    </w:pPr>
    <w:rPr>
      <w:b/>
    </w:rPr>
  </w:style>
  <w:style w:type="paragraph" w:styleId="Nagwek2">
    <w:name w:val="heading 2"/>
    <w:basedOn w:val="Normalny"/>
    <w:next w:val="Normalny"/>
    <w:link w:val="Nagwek2Znak1"/>
    <w:semiHidden/>
    <w:unhideWhenUsed/>
    <w:qFormat/>
    <w:locked/>
    <w:rsid w:val="007670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1"/>
    <w:qFormat/>
    <w:locked/>
    <w:rsid w:val="00073F53"/>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FF7C22"/>
    <w:pPr>
      <w:keepNext/>
      <w:outlineLvl w:val="0"/>
    </w:pPr>
    <w:rPr>
      <w:sz w:val="28"/>
      <w:szCs w:val="20"/>
    </w:rPr>
  </w:style>
  <w:style w:type="paragraph" w:customStyle="1" w:styleId="Heading2">
    <w:name w:val="Heading 2"/>
    <w:basedOn w:val="Normalny"/>
    <w:next w:val="Normalny"/>
    <w:link w:val="Nagwek2Znak"/>
    <w:semiHidden/>
    <w:unhideWhenUsed/>
    <w:qFormat/>
    <w:locked/>
    <w:rsid w:val="00B41688"/>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Normalny"/>
    <w:next w:val="Normalny"/>
    <w:link w:val="Nagwek3Znak"/>
    <w:uiPriority w:val="99"/>
    <w:qFormat/>
    <w:rsid w:val="001E2EE1"/>
    <w:pPr>
      <w:keepNext/>
      <w:keepLines/>
      <w:spacing w:before="200"/>
      <w:outlineLvl w:val="2"/>
    </w:pPr>
    <w:rPr>
      <w:rFonts w:ascii="Cambria" w:hAnsi="Cambria"/>
      <w:b/>
      <w:bCs/>
      <w:color w:val="4F81BD"/>
    </w:rPr>
  </w:style>
  <w:style w:type="character" w:customStyle="1" w:styleId="Nagwek1Znak">
    <w:name w:val="Nagłówek 1 Znak"/>
    <w:basedOn w:val="Domylnaczcionkaakapitu"/>
    <w:link w:val="Heading1"/>
    <w:qFormat/>
    <w:locked/>
    <w:rsid w:val="00FF7C22"/>
    <w:rPr>
      <w:rFonts w:ascii="Times New Roman" w:hAnsi="Times New Roman" w:cs="Times New Roman"/>
      <w:sz w:val="20"/>
      <w:szCs w:val="20"/>
      <w:lang w:eastAsia="pl-PL"/>
    </w:rPr>
  </w:style>
  <w:style w:type="character" w:customStyle="1" w:styleId="Nagwek3Znak">
    <w:name w:val="Nagłówek 3 Znak"/>
    <w:basedOn w:val="Domylnaczcionkaakapitu"/>
    <w:link w:val="Heading3"/>
    <w:uiPriority w:val="99"/>
    <w:semiHidden/>
    <w:qFormat/>
    <w:locked/>
    <w:rsid w:val="001E2EE1"/>
    <w:rPr>
      <w:rFonts w:ascii="Cambria" w:hAnsi="Cambria" w:cs="Times New Roman"/>
      <w:b/>
      <w:bCs/>
      <w:color w:val="4F81BD"/>
      <w:sz w:val="24"/>
      <w:szCs w:val="24"/>
      <w:lang w:eastAsia="pl-PL"/>
    </w:rPr>
  </w:style>
  <w:style w:type="character" w:customStyle="1" w:styleId="TekstpodstawowyZnak">
    <w:name w:val="Tekst podstawowy Znak"/>
    <w:basedOn w:val="Domylnaczcionkaakapitu"/>
    <w:link w:val="Tekstpodstawowy"/>
    <w:qFormat/>
    <w:locked/>
    <w:rsid w:val="00FF7C22"/>
    <w:rPr>
      <w:rFonts w:ascii="Times New Roman" w:hAnsi="Times New Roman" w:cs="Times New Roman"/>
      <w:sz w:val="24"/>
      <w:szCs w:val="24"/>
      <w:lang w:eastAsia="pl-PL"/>
    </w:rPr>
  </w:style>
  <w:style w:type="character" w:customStyle="1" w:styleId="Teksttreci">
    <w:name w:val="Tekst treści_"/>
    <w:link w:val="Teksttreci0"/>
    <w:qFormat/>
    <w:locked/>
    <w:rsid w:val="001E2EE1"/>
    <w:rPr>
      <w:rFonts w:ascii="Arial" w:hAnsi="Arial"/>
      <w:sz w:val="18"/>
      <w:shd w:val="clear" w:color="auto" w:fill="FFFFFF"/>
    </w:rPr>
  </w:style>
  <w:style w:type="character" w:customStyle="1" w:styleId="TekstdymkaZnak">
    <w:name w:val="Tekst dymka Znak"/>
    <w:basedOn w:val="Domylnaczcionkaakapitu"/>
    <w:link w:val="Tekstdymka"/>
    <w:uiPriority w:val="99"/>
    <w:semiHidden/>
    <w:qFormat/>
    <w:locked/>
    <w:rsid w:val="001E2EE1"/>
    <w:rPr>
      <w:rFonts w:ascii="Tahoma" w:hAnsi="Tahoma" w:cs="Tahoma"/>
      <w:sz w:val="16"/>
      <w:szCs w:val="16"/>
      <w:lang w:eastAsia="pl-PL"/>
    </w:rPr>
  </w:style>
  <w:style w:type="character" w:customStyle="1" w:styleId="Nagwek20">
    <w:name w:val="Nagłówek #2_"/>
    <w:basedOn w:val="Domylnaczcionkaakapitu"/>
    <w:link w:val="Nagwek20"/>
    <w:qFormat/>
    <w:locked/>
    <w:rsid w:val="00A009A7"/>
    <w:rPr>
      <w:rFonts w:cs="Times New Roman"/>
      <w:sz w:val="27"/>
      <w:szCs w:val="27"/>
      <w:shd w:val="clear" w:color="auto" w:fill="FFFFFF"/>
    </w:rPr>
  </w:style>
  <w:style w:type="character" w:customStyle="1" w:styleId="oznaczenie">
    <w:name w:val="oznaczenie"/>
    <w:qFormat/>
    <w:rsid w:val="005D4CCB"/>
  </w:style>
  <w:style w:type="character" w:customStyle="1" w:styleId="lmenustartend">
    <w:name w:val="lmenustartend"/>
    <w:qFormat/>
    <w:rsid w:val="005D4CCB"/>
  </w:style>
  <w:style w:type="character" w:customStyle="1" w:styleId="czeinternetowe">
    <w:name w:val="Łącze internetowe"/>
    <w:basedOn w:val="Domylnaczcionkaakapitu"/>
    <w:uiPriority w:val="99"/>
    <w:rsid w:val="00910A27"/>
    <w:rPr>
      <w:rFonts w:cs="Times New Roman"/>
      <w:color w:val="404080"/>
      <w:u w:val="single"/>
    </w:rPr>
  </w:style>
  <w:style w:type="character" w:customStyle="1" w:styleId="TekstprzypisukocowegoZnak">
    <w:name w:val="Tekst przypisu końcowego Znak"/>
    <w:basedOn w:val="Domylnaczcionkaakapitu"/>
    <w:link w:val="EndnoteText"/>
    <w:qFormat/>
    <w:locked/>
    <w:rsid w:val="007B295E"/>
    <w:rPr>
      <w:rFonts w:ascii="Times New Roman" w:hAnsi="Times New Roman" w:cs="Times New Roman"/>
      <w:sz w:val="20"/>
      <w:szCs w:val="20"/>
    </w:rPr>
  </w:style>
  <w:style w:type="character" w:customStyle="1" w:styleId="Zakotwiczenieprzypisukocowego">
    <w:name w:val="Zakotwiczenie przypisu końcowego"/>
    <w:rsid w:val="00C172F4"/>
    <w:rPr>
      <w:rFonts w:cs="Times New Roman"/>
      <w:vertAlign w:val="superscript"/>
    </w:rPr>
  </w:style>
  <w:style w:type="character" w:customStyle="1" w:styleId="EndnoteCharacters">
    <w:name w:val="Endnote Characters"/>
    <w:basedOn w:val="Domylnaczcionkaakapitu"/>
    <w:uiPriority w:val="99"/>
    <w:semiHidden/>
    <w:qFormat/>
    <w:rsid w:val="007B65D9"/>
    <w:rPr>
      <w:rFonts w:cs="Times New Roman"/>
      <w:vertAlign w:val="superscript"/>
    </w:rPr>
  </w:style>
  <w:style w:type="character" w:customStyle="1" w:styleId="Wyrnienie">
    <w:name w:val="Wyróżnienie"/>
    <w:basedOn w:val="Domylnaczcionkaakapitu"/>
    <w:qFormat/>
    <w:locked/>
    <w:rsid w:val="006D5C6B"/>
    <w:rPr>
      <w:rFonts w:cs="Times New Roman"/>
      <w:i/>
    </w:rPr>
  </w:style>
  <w:style w:type="character" w:customStyle="1" w:styleId="alb">
    <w:name w:val="a_lb"/>
    <w:uiPriority w:val="99"/>
    <w:qFormat/>
    <w:rsid w:val="006D5C6B"/>
  </w:style>
  <w:style w:type="character" w:customStyle="1" w:styleId="TeksttreciPogrubienie1">
    <w:name w:val="Tekst treści + Pogrubienie1"/>
    <w:qFormat/>
    <w:rsid w:val="00466ECF"/>
    <w:rPr>
      <w:rFonts w:ascii="Times New Roman" w:hAnsi="Times New Roman"/>
      <w:b/>
      <w:spacing w:val="0"/>
      <w:sz w:val="21"/>
    </w:rPr>
  </w:style>
  <w:style w:type="character" w:customStyle="1" w:styleId="Wyrnieniedelikatne1">
    <w:name w:val="Wyróżnienie delikatne1"/>
    <w:uiPriority w:val="99"/>
    <w:qFormat/>
    <w:rsid w:val="00944001"/>
    <w:rPr>
      <w:i/>
      <w:color w:val="404040"/>
    </w:rPr>
  </w:style>
  <w:style w:type="character" w:customStyle="1" w:styleId="StopkaZnak">
    <w:name w:val="Stopka Znak"/>
    <w:basedOn w:val="Domylnaczcionkaakapitu"/>
    <w:link w:val="Footer"/>
    <w:uiPriority w:val="99"/>
    <w:qFormat/>
    <w:rsid w:val="008970A6"/>
    <w:rPr>
      <w:rFonts w:ascii="Cambria" w:eastAsia="MS Mincho" w:hAnsi="Cambria"/>
      <w:sz w:val="20"/>
      <w:szCs w:val="20"/>
    </w:rPr>
  </w:style>
  <w:style w:type="character" w:styleId="Numerstrony">
    <w:name w:val="page number"/>
    <w:unhideWhenUsed/>
    <w:qFormat/>
    <w:rsid w:val="008970A6"/>
  </w:style>
  <w:style w:type="character" w:customStyle="1" w:styleId="apple-converted-space">
    <w:name w:val="apple-converted-space"/>
    <w:qFormat/>
    <w:rsid w:val="008970A6"/>
  </w:style>
  <w:style w:type="character" w:customStyle="1" w:styleId="NagwekZnak">
    <w:name w:val="Nagłówek Znak"/>
    <w:basedOn w:val="Domylnaczcionkaakapitu"/>
    <w:link w:val="Nagwek"/>
    <w:uiPriority w:val="99"/>
    <w:qFormat/>
    <w:rsid w:val="008970A6"/>
    <w:rPr>
      <w:rFonts w:ascii="Cambria" w:eastAsia="MS Mincho" w:hAnsi="Cambria"/>
      <w:sz w:val="24"/>
      <w:szCs w:val="24"/>
    </w:rPr>
  </w:style>
  <w:style w:type="character" w:customStyle="1" w:styleId="Nagwek2Znak">
    <w:name w:val="Nagłówek 2 Znak"/>
    <w:basedOn w:val="Domylnaczcionkaakapitu"/>
    <w:link w:val="Heading2"/>
    <w:semiHidden/>
    <w:qFormat/>
    <w:rsid w:val="00B41688"/>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qFormat/>
    <w:locked/>
    <w:rsid w:val="00B41688"/>
    <w:rPr>
      <w:b/>
      <w:bCs/>
    </w:rPr>
  </w:style>
  <w:style w:type="character" w:customStyle="1" w:styleId="ng-binding">
    <w:name w:val="ng-binding"/>
    <w:basedOn w:val="Domylnaczcionkaakapitu"/>
    <w:qFormat/>
    <w:rsid w:val="00BB0523"/>
  </w:style>
  <w:style w:type="character" w:customStyle="1" w:styleId="Tekstpodstawowy2Znak">
    <w:name w:val="Tekst podstawowy 2 Znak"/>
    <w:basedOn w:val="Domylnaczcionkaakapitu"/>
    <w:link w:val="Tekstpodstawowy2"/>
    <w:uiPriority w:val="99"/>
    <w:semiHidden/>
    <w:qFormat/>
    <w:rsid w:val="00BB0523"/>
    <w:rPr>
      <w:rFonts w:ascii="Times New Roman" w:eastAsia="Times New Roman" w:hAnsi="Times New Roman"/>
      <w:sz w:val="24"/>
      <w:szCs w:val="24"/>
    </w:rPr>
  </w:style>
  <w:style w:type="character" w:customStyle="1" w:styleId="Domylnaczcionkaakapitu1">
    <w:name w:val="Domyślna czcionka akapitu1"/>
    <w:qFormat/>
    <w:rsid w:val="00790DA4"/>
  </w:style>
  <w:style w:type="character" w:customStyle="1" w:styleId="ng-bindingng-scope">
    <w:name w:val="ng-binding ng-scope"/>
    <w:basedOn w:val="Domylnaczcionkaakapitu"/>
    <w:qFormat/>
    <w:rsid w:val="00FD4484"/>
  </w:style>
  <w:style w:type="character" w:customStyle="1" w:styleId="TekstpodstawowywcityZnak">
    <w:name w:val="Tekst podstawowy wcięty Znak"/>
    <w:basedOn w:val="Domylnaczcionkaakapitu"/>
    <w:link w:val="Tekstpodstawowywcity"/>
    <w:uiPriority w:val="99"/>
    <w:semiHidden/>
    <w:qFormat/>
    <w:rsid w:val="00D83E94"/>
    <w:rPr>
      <w:rFonts w:ascii="Times New Roman" w:eastAsia="Times New Roman" w:hAnsi="Times New Roman"/>
      <w:sz w:val="24"/>
      <w:szCs w:val="24"/>
    </w:rPr>
  </w:style>
  <w:style w:type="character" w:customStyle="1" w:styleId="TeksttreciPogrubienie">
    <w:name w:val="Tekst treści + Pogrubienie"/>
    <w:basedOn w:val="Domylnaczcionkaakapitu"/>
    <w:qFormat/>
    <w:rsid w:val="00B975F5"/>
    <w:rPr>
      <w:rFonts w:ascii="Times New Roman" w:hAnsi="Times New Roman" w:cs="Times New Roman"/>
      <w:b/>
      <w:bCs/>
      <w:spacing w:val="0"/>
      <w:sz w:val="21"/>
      <w:szCs w:val="21"/>
    </w:rPr>
  </w:style>
  <w:style w:type="character" w:customStyle="1" w:styleId="Tekstpodstawowy3Znak">
    <w:name w:val="Tekst podstawowy 3 Znak"/>
    <w:basedOn w:val="Domylnaczcionkaakapitu"/>
    <w:link w:val="Tekstpodstawowy3"/>
    <w:uiPriority w:val="99"/>
    <w:semiHidden/>
    <w:qFormat/>
    <w:rsid w:val="00C862A6"/>
    <w:rPr>
      <w:rFonts w:ascii="Times New Roman" w:eastAsia="Times New Roman" w:hAnsi="Times New Roman"/>
      <w:sz w:val="16"/>
      <w:szCs w:val="16"/>
    </w:rPr>
  </w:style>
  <w:style w:type="character" w:customStyle="1" w:styleId="TytuZnak">
    <w:name w:val="Tytuł Znak"/>
    <w:basedOn w:val="Domylnaczcionkaakapitu"/>
    <w:link w:val="Tytu"/>
    <w:qFormat/>
    <w:rsid w:val="00C862A6"/>
    <w:rPr>
      <w:rFonts w:ascii="Times New Roman" w:eastAsia="Times New Roman" w:hAnsi="Times New Roman"/>
      <w:b/>
      <w:bCs/>
      <w:szCs w:val="24"/>
    </w:rPr>
  </w:style>
  <w:style w:type="character" w:customStyle="1" w:styleId="HTML-wstpniesformatowanyZnak">
    <w:name w:val="HTML - wstępnie sformatowany Znak"/>
    <w:basedOn w:val="Domylnaczcionkaakapitu"/>
    <w:qFormat/>
    <w:rsid w:val="008D29C7"/>
    <w:rPr>
      <w:rFonts w:ascii="Courier New" w:eastAsia="Times New Roman" w:hAnsi="Courier New" w:cs="Courier New"/>
      <w:sz w:val="20"/>
      <w:szCs w:val="20"/>
    </w:rPr>
  </w:style>
  <w:style w:type="character" w:customStyle="1" w:styleId="ng-scope">
    <w:name w:val="ng-scope"/>
    <w:basedOn w:val="Domylnaczcionkaakapitu"/>
    <w:qFormat/>
    <w:rsid w:val="00E70887"/>
  </w:style>
  <w:style w:type="character" w:customStyle="1" w:styleId="Nagwek5">
    <w:name w:val="Nagłówek #5"/>
    <w:basedOn w:val="Domylnaczcionkaakapitu"/>
    <w:qFormat/>
    <w:rsid w:val="00B77104"/>
    <w:rPr>
      <w:rFonts w:ascii="Times New Roman" w:hAnsi="Times New Roman" w:cs="Times New Roman"/>
      <w:sz w:val="21"/>
      <w:szCs w:val="21"/>
      <w:shd w:val="clear" w:color="auto" w:fill="FFFFFF"/>
    </w:rPr>
  </w:style>
  <w:style w:type="character" w:customStyle="1" w:styleId="Mocnowyrniony">
    <w:name w:val="Mocno wyróżniony"/>
    <w:qFormat/>
    <w:rsid w:val="00B77104"/>
    <w:rPr>
      <w:b/>
      <w:bCs/>
    </w:rPr>
  </w:style>
  <w:style w:type="character" w:customStyle="1" w:styleId="Nagwek50">
    <w:name w:val="Nagłówek #5_"/>
    <w:basedOn w:val="Domylnaczcionkaakapitu"/>
    <w:link w:val="Nagwek50"/>
    <w:qFormat/>
    <w:rsid w:val="00FB5444"/>
    <w:rPr>
      <w:rFonts w:ascii="Times New Roman" w:hAnsi="Times New Roman"/>
      <w:sz w:val="21"/>
      <w:szCs w:val="21"/>
      <w:shd w:val="clear" w:color="auto" w:fill="FFFFFF"/>
    </w:rPr>
  </w:style>
  <w:style w:type="character" w:customStyle="1" w:styleId="TeksttreciPogrubienie3">
    <w:name w:val="Tekst treści + Pogrubienie3"/>
    <w:basedOn w:val="Teksttreci"/>
    <w:qFormat/>
    <w:rsid w:val="00FB5444"/>
    <w:rPr>
      <w:rFonts w:ascii="Times New Roman" w:hAnsi="Times New Roman" w:cs="Times New Roman"/>
      <w:b/>
      <w:bCs/>
      <w:spacing w:val="0"/>
      <w:sz w:val="21"/>
      <w:szCs w:val="21"/>
    </w:rPr>
  </w:style>
  <w:style w:type="character" w:customStyle="1" w:styleId="Teksttreci3">
    <w:name w:val="Tekst treści (3)_"/>
    <w:basedOn w:val="Domylnaczcionkaakapitu"/>
    <w:link w:val="Teksttreci30"/>
    <w:qFormat/>
    <w:rsid w:val="00FB5444"/>
    <w:rPr>
      <w:rFonts w:ascii="Times New Roman" w:hAnsi="Times New Roman"/>
      <w:sz w:val="21"/>
      <w:szCs w:val="21"/>
      <w:shd w:val="clear" w:color="auto" w:fill="FFFFFF"/>
    </w:rPr>
  </w:style>
  <w:style w:type="character" w:customStyle="1" w:styleId="Teksttreci3Pogrubienie">
    <w:name w:val="Tekst treści (3) + Pogrubienie"/>
    <w:basedOn w:val="Teksttreci3"/>
    <w:qFormat/>
    <w:rsid w:val="00FB5444"/>
    <w:rPr>
      <w:b/>
      <w:bCs/>
    </w:rPr>
  </w:style>
  <w:style w:type="character" w:customStyle="1" w:styleId="Teksttreci4">
    <w:name w:val="Tekst treści (4)_"/>
    <w:basedOn w:val="Domylnaczcionkaakapitu"/>
    <w:link w:val="Teksttreci40"/>
    <w:qFormat/>
    <w:rsid w:val="00FB5444"/>
    <w:rPr>
      <w:rFonts w:ascii="Times New Roman" w:hAnsi="Times New Roman"/>
      <w:sz w:val="20"/>
      <w:szCs w:val="20"/>
      <w:shd w:val="clear" w:color="auto" w:fill="FFFFFF"/>
    </w:rPr>
  </w:style>
  <w:style w:type="character" w:customStyle="1" w:styleId="TeksttreciPogrubienie2">
    <w:name w:val="Tekst treści + Pogrubienie2"/>
    <w:basedOn w:val="Teksttreci"/>
    <w:qFormat/>
    <w:rsid w:val="00FB5444"/>
    <w:rPr>
      <w:rFonts w:ascii="Times New Roman" w:hAnsi="Times New Roman" w:cs="Times New Roman"/>
      <w:b/>
      <w:bCs/>
      <w:spacing w:val="0"/>
      <w:sz w:val="21"/>
      <w:szCs w:val="21"/>
    </w:rPr>
  </w:style>
  <w:style w:type="character" w:customStyle="1" w:styleId="TeksttreciKursywa1">
    <w:name w:val="Tekst treści + Kursywa1"/>
    <w:basedOn w:val="Teksttreci"/>
    <w:qFormat/>
    <w:rsid w:val="00FB5444"/>
    <w:rPr>
      <w:rFonts w:ascii="Times New Roman" w:hAnsi="Times New Roman" w:cs="Times New Roman"/>
      <w:i/>
      <w:iCs/>
      <w:spacing w:val="0"/>
      <w:sz w:val="21"/>
      <w:szCs w:val="21"/>
    </w:rPr>
  </w:style>
  <w:style w:type="character" w:customStyle="1" w:styleId="Nagwek52">
    <w:name w:val="Nagłówek #52"/>
    <w:basedOn w:val="Nagwek50"/>
    <w:qFormat/>
    <w:rsid w:val="00FB5444"/>
    <w:rPr>
      <w:rFonts w:cs="Times New Roman"/>
      <w:b/>
      <w:bCs/>
      <w:spacing w:val="0"/>
      <w:u w:val="single"/>
    </w:rPr>
  </w:style>
  <w:style w:type="character" w:customStyle="1" w:styleId="Teksttreci5">
    <w:name w:val="Tekst treści (5)_"/>
    <w:basedOn w:val="Domylnaczcionkaakapitu"/>
    <w:link w:val="Teksttreci50"/>
    <w:qFormat/>
    <w:rsid w:val="00FB5444"/>
    <w:rPr>
      <w:rFonts w:ascii="Times New Roman" w:hAnsi="Times New Roman"/>
      <w:i/>
      <w:iCs/>
      <w:sz w:val="21"/>
      <w:szCs w:val="21"/>
      <w:shd w:val="clear" w:color="auto" w:fill="FFFFFF"/>
    </w:rPr>
  </w:style>
  <w:style w:type="character" w:customStyle="1" w:styleId="ListLabel1">
    <w:name w:val="ListLabel 1"/>
    <w:qFormat/>
    <w:rsid w:val="00C172F4"/>
    <w:rPr>
      <w:sz w:val="20"/>
    </w:rPr>
  </w:style>
  <w:style w:type="character" w:customStyle="1" w:styleId="ListLabel2">
    <w:name w:val="ListLabel 2"/>
    <w:qFormat/>
    <w:rsid w:val="00C172F4"/>
    <w:rPr>
      <w:sz w:val="20"/>
    </w:rPr>
  </w:style>
  <w:style w:type="character" w:customStyle="1" w:styleId="ListLabel3">
    <w:name w:val="ListLabel 3"/>
    <w:qFormat/>
    <w:rsid w:val="00C172F4"/>
    <w:rPr>
      <w:sz w:val="20"/>
    </w:rPr>
  </w:style>
  <w:style w:type="character" w:customStyle="1" w:styleId="ListLabel4">
    <w:name w:val="ListLabel 4"/>
    <w:qFormat/>
    <w:rsid w:val="00C172F4"/>
    <w:rPr>
      <w:sz w:val="20"/>
    </w:rPr>
  </w:style>
  <w:style w:type="character" w:customStyle="1" w:styleId="ListLabel5">
    <w:name w:val="ListLabel 5"/>
    <w:qFormat/>
    <w:rsid w:val="00C172F4"/>
    <w:rPr>
      <w:sz w:val="20"/>
    </w:rPr>
  </w:style>
  <w:style w:type="character" w:customStyle="1" w:styleId="ListLabel6">
    <w:name w:val="ListLabel 6"/>
    <w:qFormat/>
    <w:rsid w:val="00C172F4"/>
    <w:rPr>
      <w:sz w:val="20"/>
    </w:rPr>
  </w:style>
  <w:style w:type="character" w:customStyle="1" w:styleId="ListLabel7">
    <w:name w:val="ListLabel 7"/>
    <w:qFormat/>
    <w:rsid w:val="00C172F4"/>
    <w:rPr>
      <w:sz w:val="20"/>
    </w:rPr>
  </w:style>
  <w:style w:type="character" w:customStyle="1" w:styleId="ListLabel8">
    <w:name w:val="ListLabel 8"/>
    <w:qFormat/>
    <w:rsid w:val="00C172F4"/>
    <w:rPr>
      <w:sz w:val="20"/>
    </w:rPr>
  </w:style>
  <w:style w:type="character" w:customStyle="1" w:styleId="ListLabel9">
    <w:name w:val="ListLabel 9"/>
    <w:qFormat/>
    <w:rsid w:val="00C172F4"/>
    <w:rPr>
      <w:sz w:val="20"/>
    </w:rPr>
  </w:style>
  <w:style w:type="character" w:customStyle="1" w:styleId="ListLabel10">
    <w:name w:val="ListLabel 10"/>
    <w:qFormat/>
    <w:rsid w:val="00C172F4"/>
    <w:rPr>
      <w:sz w:val="20"/>
    </w:rPr>
  </w:style>
  <w:style w:type="character" w:customStyle="1" w:styleId="ListLabel11">
    <w:name w:val="ListLabel 11"/>
    <w:qFormat/>
    <w:rsid w:val="00C172F4"/>
    <w:rPr>
      <w:sz w:val="20"/>
    </w:rPr>
  </w:style>
  <w:style w:type="character" w:customStyle="1" w:styleId="ListLabel12">
    <w:name w:val="ListLabel 12"/>
    <w:qFormat/>
    <w:rsid w:val="00C172F4"/>
    <w:rPr>
      <w:sz w:val="20"/>
    </w:rPr>
  </w:style>
  <w:style w:type="character" w:customStyle="1" w:styleId="ListLabel13">
    <w:name w:val="ListLabel 13"/>
    <w:qFormat/>
    <w:rsid w:val="00C172F4"/>
    <w:rPr>
      <w:sz w:val="20"/>
    </w:rPr>
  </w:style>
  <w:style w:type="character" w:customStyle="1" w:styleId="ListLabel14">
    <w:name w:val="ListLabel 14"/>
    <w:qFormat/>
    <w:rsid w:val="00C172F4"/>
    <w:rPr>
      <w:sz w:val="20"/>
    </w:rPr>
  </w:style>
  <w:style w:type="character" w:customStyle="1" w:styleId="ListLabel15">
    <w:name w:val="ListLabel 15"/>
    <w:qFormat/>
    <w:rsid w:val="00C172F4"/>
    <w:rPr>
      <w:sz w:val="20"/>
    </w:rPr>
  </w:style>
  <w:style w:type="character" w:customStyle="1" w:styleId="ListLabel16">
    <w:name w:val="ListLabel 16"/>
    <w:qFormat/>
    <w:rsid w:val="00C172F4"/>
    <w:rPr>
      <w:sz w:val="20"/>
    </w:rPr>
  </w:style>
  <w:style w:type="character" w:customStyle="1" w:styleId="ListLabel17">
    <w:name w:val="ListLabel 17"/>
    <w:qFormat/>
    <w:rsid w:val="00C172F4"/>
    <w:rPr>
      <w:sz w:val="20"/>
    </w:rPr>
  </w:style>
  <w:style w:type="character" w:customStyle="1" w:styleId="ListLabel18">
    <w:name w:val="ListLabel 18"/>
    <w:qFormat/>
    <w:rsid w:val="00C172F4"/>
    <w:rPr>
      <w:sz w:val="20"/>
    </w:rPr>
  </w:style>
  <w:style w:type="character" w:customStyle="1" w:styleId="ListLabel19">
    <w:name w:val="ListLabel 19"/>
    <w:qFormat/>
    <w:rsid w:val="00C172F4"/>
    <w:rPr>
      <w:rFonts w:cs="Courier New"/>
    </w:rPr>
  </w:style>
  <w:style w:type="character" w:customStyle="1" w:styleId="ListLabel20">
    <w:name w:val="ListLabel 20"/>
    <w:qFormat/>
    <w:rsid w:val="00C172F4"/>
    <w:rPr>
      <w:rFonts w:cs="Courier New"/>
    </w:rPr>
  </w:style>
  <w:style w:type="character" w:customStyle="1" w:styleId="ListLabel21">
    <w:name w:val="ListLabel 21"/>
    <w:qFormat/>
    <w:rsid w:val="00C172F4"/>
    <w:rPr>
      <w:rFonts w:cs="Courier New"/>
    </w:rPr>
  </w:style>
  <w:style w:type="character" w:customStyle="1" w:styleId="ListLabel22">
    <w:name w:val="ListLabel 22"/>
    <w:qFormat/>
    <w:rsid w:val="00C172F4"/>
    <w:rPr>
      <w:rFonts w:cs="Courier New"/>
    </w:rPr>
  </w:style>
  <w:style w:type="character" w:customStyle="1" w:styleId="ListLabel23">
    <w:name w:val="ListLabel 23"/>
    <w:qFormat/>
    <w:rsid w:val="00C172F4"/>
    <w:rPr>
      <w:rFonts w:cs="Courier New"/>
    </w:rPr>
  </w:style>
  <w:style w:type="character" w:customStyle="1" w:styleId="ListLabel24">
    <w:name w:val="ListLabel 24"/>
    <w:qFormat/>
    <w:rsid w:val="00C172F4"/>
    <w:rPr>
      <w:rFonts w:cs="Courier New"/>
    </w:rPr>
  </w:style>
  <w:style w:type="character" w:customStyle="1" w:styleId="ListLabel25">
    <w:name w:val="ListLabel 25"/>
    <w:qFormat/>
    <w:rsid w:val="00C172F4"/>
    <w:rPr>
      <w:rFonts w:eastAsia="Times New Roman" w:cs="Times New Roman"/>
    </w:rPr>
  </w:style>
  <w:style w:type="character" w:customStyle="1" w:styleId="ListLabel26">
    <w:name w:val="ListLabel 26"/>
    <w:qFormat/>
    <w:rsid w:val="00C172F4"/>
    <w:rPr>
      <w:rFonts w:eastAsia="Times New Roman" w:cs="Times New Roman"/>
    </w:rPr>
  </w:style>
  <w:style w:type="character" w:customStyle="1" w:styleId="ListLabel27">
    <w:name w:val="ListLabel 27"/>
    <w:qFormat/>
    <w:rsid w:val="00C172F4"/>
    <w:rPr>
      <w:rFonts w:cs="Times New Roman"/>
    </w:rPr>
  </w:style>
  <w:style w:type="character" w:customStyle="1" w:styleId="ListLabel28">
    <w:name w:val="ListLabel 28"/>
    <w:qFormat/>
    <w:rsid w:val="00C172F4"/>
    <w:rPr>
      <w:rFonts w:cs="Times New Roman"/>
    </w:rPr>
  </w:style>
  <w:style w:type="character" w:customStyle="1" w:styleId="ListLabel29">
    <w:name w:val="ListLabel 29"/>
    <w:qFormat/>
    <w:rsid w:val="00C172F4"/>
    <w:rPr>
      <w:rFonts w:cs="Times New Roman"/>
    </w:rPr>
  </w:style>
  <w:style w:type="character" w:customStyle="1" w:styleId="ListLabel30">
    <w:name w:val="ListLabel 30"/>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1">
    <w:name w:val="ListLabel 31"/>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2">
    <w:name w:val="ListLabel 32"/>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3">
    <w:name w:val="ListLabel 33"/>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4">
    <w:name w:val="ListLabel 34"/>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5">
    <w:name w:val="ListLabel 35"/>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6">
    <w:name w:val="ListLabel 36"/>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7">
    <w:name w:val="ListLabel 37"/>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8">
    <w:name w:val="ListLabel 38"/>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9">
    <w:name w:val="ListLabel 39"/>
    <w:qFormat/>
    <w:rsid w:val="00C172F4"/>
    <w:rPr>
      <w:rFonts w:eastAsia="Times New Roman"/>
    </w:rPr>
  </w:style>
  <w:style w:type="character" w:customStyle="1" w:styleId="ListLabel40">
    <w:name w:val="ListLabel 40"/>
    <w:qFormat/>
    <w:rsid w:val="00C172F4"/>
    <w:rPr>
      <w:rFonts w:cs="Wingdings"/>
    </w:rPr>
  </w:style>
  <w:style w:type="character" w:customStyle="1" w:styleId="ListLabel41">
    <w:name w:val="ListLabel 41"/>
    <w:qFormat/>
    <w:rsid w:val="00C172F4"/>
    <w:rPr>
      <w:rFonts w:cs="Symbol"/>
    </w:rPr>
  </w:style>
  <w:style w:type="character" w:customStyle="1" w:styleId="ListLabel42">
    <w:name w:val="ListLabel 42"/>
    <w:qFormat/>
    <w:rsid w:val="00C172F4"/>
    <w:rPr>
      <w:rFonts w:cs="Courier New"/>
    </w:rPr>
  </w:style>
  <w:style w:type="character" w:customStyle="1" w:styleId="ListLabel43">
    <w:name w:val="ListLabel 43"/>
    <w:qFormat/>
    <w:rsid w:val="00C172F4"/>
    <w:rPr>
      <w:rFonts w:cs="Wingdings"/>
    </w:rPr>
  </w:style>
  <w:style w:type="character" w:customStyle="1" w:styleId="ListLabel44">
    <w:name w:val="ListLabel 44"/>
    <w:qFormat/>
    <w:rsid w:val="00C172F4"/>
    <w:rPr>
      <w:rFonts w:cs="Symbol"/>
    </w:rPr>
  </w:style>
  <w:style w:type="character" w:customStyle="1" w:styleId="ListLabel45">
    <w:name w:val="ListLabel 45"/>
    <w:qFormat/>
    <w:rsid w:val="00C172F4"/>
    <w:rPr>
      <w:rFonts w:cs="Courier New"/>
    </w:rPr>
  </w:style>
  <w:style w:type="character" w:customStyle="1" w:styleId="ListLabel46">
    <w:name w:val="ListLabel 46"/>
    <w:qFormat/>
    <w:rsid w:val="00C172F4"/>
    <w:rPr>
      <w:rFonts w:cs="Wingdings"/>
    </w:rPr>
  </w:style>
  <w:style w:type="character" w:customStyle="1" w:styleId="ListLabel47">
    <w:name w:val="ListLabel 47"/>
    <w:qFormat/>
    <w:rsid w:val="00C172F4"/>
    <w:rPr>
      <w:rFonts w:cs="Courier New"/>
    </w:rPr>
  </w:style>
  <w:style w:type="character" w:customStyle="1" w:styleId="ListLabel48">
    <w:name w:val="ListLabel 48"/>
    <w:qFormat/>
    <w:rsid w:val="00C172F4"/>
    <w:rPr>
      <w:rFonts w:cs="Courier New"/>
    </w:rPr>
  </w:style>
  <w:style w:type="character" w:customStyle="1" w:styleId="ListLabel49">
    <w:name w:val="ListLabel 49"/>
    <w:qFormat/>
    <w:rsid w:val="00C172F4"/>
    <w:rPr>
      <w:rFonts w:cs="Courier New"/>
    </w:rPr>
  </w:style>
  <w:style w:type="character" w:customStyle="1" w:styleId="ListLabel50">
    <w:name w:val="ListLabel 50"/>
    <w:qFormat/>
    <w:rsid w:val="00C172F4"/>
    <w:rPr>
      <w:color w:val="auto"/>
    </w:rPr>
  </w:style>
  <w:style w:type="character" w:customStyle="1" w:styleId="WW8Num1z0">
    <w:name w:val="WW8Num1z0"/>
    <w:qFormat/>
    <w:rsid w:val="00C172F4"/>
    <w:rPr>
      <w:rFonts w:ascii="Times New Roman" w:hAnsi="Times New Roman" w:cs="Times New Roman"/>
      <w:b w:val="0"/>
      <w:bCs w:val="0"/>
      <w:i w:val="0"/>
      <w:iCs w:val="0"/>
      <w:strike w:val="0"/>
      <w:dstrike w:val="0"/>
      <w:color w:val="000000"/>
      <w:sz w:val="24"/>
      <w:szCs w:val="24"/>
      <w:u w:val="none"/>
    </w:rPr>
  </w:style>
  <w:style w:type="character" w:customStyle="1" w:styleId="WW8Num9z0">
    <w:name w:val="WW8Num9z0"/>
    <w:qFormat/>
    <w:rsid w:val="00C172F4"/>
  </w:style>
  <w:style w:type="character" w:customStyle="1" w:styleId="WW8Num9z1">
    <w:name w:val="WW8Num9z1"/>
    <w:qFormat/>
    <w:rsid w:val="00C172F4"/>
  </w:style>
  <w:style w:type="character" w:customStyle="1" w:styleId="WW8Num9z2">
    <w:name w:val="WW8Num9z2"/>
    <w:qFormat/>
    <w:rsid w:val="00C172F4"/>
  </w:style>
  <w:style w:type="character" w:customStyle="1" w:styleId="WW8Num9z3">
    <w:name w:val="WW8Num9z3"/>
    <w:qFormat/>
    <w:rsid w:val="00C172F4"/>
  </w:style>
  <w:style w:type="character" w:customStyle="1" w:styleId="WW8Num9z4">
    <w:name w:val="WW8Num9z4"/>
    <w:qFormat/>
    <w:rsid w:val="00C172F4"/>
  </w:style>
  <w:style w:type="character" w:customStyle="1" w:styleId="WW8Num9z5">
    <w:name w:val="WW8Num9z5"/>
    <w:qFormat/>
    <w:rsid w:val="00C172F4"/>
  </w:style>
  <w:style w:type="character" w:customStyle="1" w:styleId="WW8Num9z6">
    <w:name w:val="WW8Num9z6"/>
    <w:qFormat/>
    <w:rsid w:val="00C172F4"/>
  </w:style>
  <w:style w:type="character" w:customStyle="1" w:styleId="WW8Num9z7">
    <w:name w:val="WW8Num9z7"/>
    <w:qFormat/>
    <w:rsid w:val="00C172F4"/>
  </w:style>
  <w:style w:type="character" w:customStyle="1" w:styleId="WW8Num9z8">
    <w:name w:val="WW8Num9z8"/>
    <w:qFormat/>
    <w:rsid w:val="00C172F4"/>
  </w:style>
  <w:style w:type="character" w:customStyle="1" w:styleId="WW8Num33z0">
    <w:name w:val="WW8Num33z0"/>
    <w:qFormat/>
    <w:rsid w:val="00C172F4"/>
    <w:rPr>
      <w:sz w:val="26"/>
      <w:szCs w:val="26"/>
    </w:rPr>
  </w:style>
  <w:style w:type="character" w:customStyle="1" w:styleId="WW8Num33z2">
    <w:name w:val="WW8Num33z2"/>
    <w:qFormat/>
    <w:rsid w:val="00C172F4"/>
  </w:style>
  <w:style w:type="character" w:customStyle="1" w:styleId="WW8Num33z3">
    <w:name w:val="WW8Num33z3"/>
    <w:qFormat/>
    <w:rsid w:val="00C172F4"/>
  </w:style>
  <w:style w:type="character" w:customStyle="1" w:styleId="WW8Num33z4">
    <w:name w:val="WW8Num33z4"/>
    <w:qFormat/>
    <w:rsid w:val="00C172F4"/>
  </w:style>
  <w:style w:type="character" w:customStyle="1" w:styleId="WW8Num33z5">
    <w:name w:val="WW8Num33z5"/>
    <w:qFormat/>
    <w:rsid w:val="00C172F4"/>
  </w:style>
  <w:style w:type="character" w:customStyle="1" w:styleId="WW8Num33z6">
    <w:name w:val="WW8Num33z6"/>
    <w:qFormat/>
    <w:rsid w:val="00C172F4"/>
  </w:style>
  <w:style w:type="character" w:customStyle="1" w:styleId="WW8Num33z7">
    <w:name w:val="WW8Num33z7"/>
    <w:qFormat/>
    <w:rsid w:val="00C172F4"/>
  </w:style>
  <w:style w:type="character" w:customStyle="1" w:styleId="WW8Num33z8">
    <w:name w:val="WW8Num33z8"/>
    <w:qFormat/>
    <w:rsid w:val="00C172F4"/>
  </w:style>
  <w:style w:type="character" w:customStyle="1" w:styleId="WW8Num12z0">
    <w:name w:val="WW8Num12z0"/>
    <w:qFormat/>
    <w:rsid w:val="00C172F4"/>
    <w:rPr>
      <w:sz w:val="26"/>
      <w:szCs w:val="26"/>
    </w:rPr>
  </w:style>
  <w:style w:type="character" w:customStyle="1" w:styleId="WW8Num12z1">
    <w:name w:val="WW8Num12z1"/>
    <w:qFormat/>
    <w:rsid w:val="00C172F4"/>
  </w:style>
  <w:style w:type="character" w:customStyle="1" w:styleId="WW8Num12z2">
    <w:name w:val="WW8Num12z2"/>
    <w:qFormat/>
    <w:rsid w:val="00C172F4"/>
  </w:style>
  <w:style w:type="character" w:customStyle="1" w:styleId="WW8Num12z3">
    <w:name w:val="WW8Num12z3"/>
    <w:qFormat/>
    <w:rsid w:val="00C172F4"/>
  </w:style>
  <w:style w:type="character" w:customStyle="1" w:styleId="WW8Num12z4">
    <w:name w:val="WW8Num12z4"/>
    <w:qFormat/>
    <w:rsid w:val="00C172F4"/>
  </w:style>
  <w:style w:type="character" w:customStyle="1" w:styleId="WW8Num12z5">
    <w:name w:val="WW8Num12z5"/>
    <w:qFormat/>
    <w:rsid w:val="00C172F4"/>
  </w:style>
  <w:style w:type="character" w:customStyle="1" w:styleId="WW8Num12z6">
    <w:name w:val="WW8Num12z6"/>
    <w:qFormat/>
    <w:rsid w:val="00C172F4"/>
  </w:style>
  <w:style w:type="character" w:customStyle="1" w:styleId="WW8Num12z7">
    <w:name w:val="WW8Num12z7"/>
    <w:qFormat/>
    <w:rsid w:val="00C172F4"/>
  </w:style>
  <w:style w:type="character" w:customStyle="1" w:styleId="WW8Num12z8">
    <w:name w:val="WW8Num12z8"/>
    <w:qFormat/>
    <w:rsid w:val="00C172F4"/>
  </w:style>
  <w:style w:type="character" w:customStyle="1" w:styleId="WW8Num4z0">
    <w:name w:val="WW8Num4z0"/>
    <w:qFormat/>
    <w:rsid w:val="00C172F4"/>
    <w:rPr>
      <w:rFonts w:ascii="Times New Roman" w:eastAsia="Times New Roman" w:hAnsi="Times New Roman" w:cs="Times New Roman"/>
    </w:rPr>
  </w:style>
  <w:style w:type="character" w:customStyle="1" w:styleId="WW8Num4z1">
    <w:name w:val="WW8Num4z1"/>
    <w:qFormat/>
    <w:rsid w:val="00C172F4"/>
  </w:style>
  <w:style w:type="character" w:customStyle="1" w:styleId="WW8Num4z2">
    <w:name w:val="WW8Num4z2"/>
    <w:qFormat/>
    <w:rsid w:val="00C172F4"/>
  </w:style>
  <w:style w:type="character" w:customStyle="1" w:styleId="WW8Num4z3">
    <w:name w:val="WW8Num4z3"/>
    <w:qFormat/>
    <w:rsid w:val="00C172F4"/>
  </w:style>
  <w:style w:type="character" w:customStyle="1" w:styleId="WW8Num4z4">
    <w:name w:val="WW8Num4z4"/>
    <w:qFormat/>
    <w:rsid w:val="00C172F4"/>
  </w:style>
  <w:style w:type="character" w:customStyle="1" w:styleId="WW8Num4z5">
    <w:name w:val="WW8Num4z5"/>
    <w:qFormat/>
    <w:rsid w:val="00C172F4"/>
  </w:style>
  <w:style w:type="character" w:customStyle="1" w:styleId="WW8Num4z6">
    <w:name w:val="WW8Num4z6"/>
    <w:qFormat/>
    <w:rsid w:val="00C172F4"/>
  </w:style>
  <w:style w:type="character" w:customStyle="1" w:styleId="WW8Num4z7">
    <w:name w:val="WW8Num4z7"/>
    <w:qFormat/>
    <w:rsid w:val="00C172F4"/>
  </w:style>
  <w:style w:type="character" w:customStyle="1" w:styleId="WW8Num4z8">
    <w:name w:val="WW8Num4z8"/>
    <w:qFormat/>
    <w:rsid w:val="00C172F4"/>
  </w:style>
  <w:style w:type="character" w:customStyle="1" w:styleId="WW8Num6z0">
    <w:name w:val="WW8Num6z0"/>
    <w:qFormat/>
    <w:rsid w:val="00C172F4"/>
    <w:rPr>
      <w:sz w:val="22"/>
      <w:szCs w:val="22"/>
    </w:rPr>
  </w:style>
  <w:style w:type="character" w:customStyle="1" w:styleId="WW8Num6z1">
    <w:name w:val="WW8Num6z1"/>
    <w:qFormat/>
    <w:rsid w:val="00C172F4"/>
  </w:style>
  <w:style w:type="character" w:customStyle="1" w:styleId="WW8Num6z2">
    <w:name w:val="WW8Num6z2"/>
    <w:qFormat/>
    <w:rsid w:val="00C172F4"/>
  </w:style>
  <w:style w:type="character" w:customStyle="1" w:styleId="WW8Num6z3">
    <w:name w:val="WW8Num6z3"/>
    <w:qFormat/>
    <w:rsid w:val="00C172F4"/>
  </w:style>
  <w:style w:type="character" w:customStyle="1" w:styleId="WW8Num6z4">
    <w:name w:val="WW8Num6z4"/>
    <w:qFormat/>
    <w:rsid w:val="00C172F4"/>
  </w:style>
  <w:style w:type="character" w:customStyle="1" w:styleId="WW8Num6z5">
    <w:name w:val="WW8Num6z5"/>
    <w:qFormat/>
    <w:rsid w:val="00C172F4"/>
  </w:style>
  <w:style w:type="character" w:customStyle="1" w:styleId="WW8Num6z6">
    <w:name w:val="WW8Num6z6"/>
    <w:qFormat/>
    <w:rsid w:val="00C172F4"/>
  </w:style>
  <w:style w:type="character" w:customStyle="1" w:styleId="WW8Num6z7">
    <w:name w:val="WW8Num6z7"/>
    <w:qFormat/>
    <w:rsid w:val="00C172F4"/>
  </w:style>
  <w:style w:type="character" w:customStyle="1" w:styleId="WW8Num6z8">
    <w:name w:val="WW8Num6z8"/>
    <w:qFormat/>
    <w:rsid w:val="00C172F4"/>
  </w:style>
  <w:style w:type="character" w:customStyle="1" w:styleId="WW8Num3z0">
    <w:name w:val="WW8Num3z0"/>
    <w:qFormat/>
    <w:rsid w:val="00C172F4"/>
    <w:rPr>
      <w:sz w:val="22"/>
      <w:szCs w:val="22"/>
    </w:rPr>
  </w:style>
  <w:style w:type="character" w:customStyle="1" w:styleId="WW8Num3z1">
    <w:name w:val="WW8Num3z1"/>
    <w:qFormat/>
    <w:rsid w:val="00C172F4"/>
  </w:style>
  <w:style w:type="character" w:customStyle="1" w:styleId="WW8Num3z2">
    <w:name w:val="WW8Num3z2"/>
    <w:qFormat/>
    <w:rsid w:val="00C172F4"/>
  </w:style>
  <w:style w:type="character" w:customStyle="1" w:styleId="WW8Num3z3">
    <w:name w:val="WW8Num3z3"/>
    <w:qFormat/>
    <w:rsid w:val="00C172F4"/>
  </w:style>
  <w:style w:type="character" w:customStyle="1" w:styleId="WW8Num3z4">
    <w:name w:val="WW8Num3z4"/>
    <w:qFormat/>
    <w:rsid w:val="00C172F4"/>
  </w:style>
  <w:style w:type="character" w:customStyle="1" w:styleId="WW8Num3z5">
    <w:name w:val="WW8Num3z5"/>
    <w:qFormat/>
    <w:rsid w:val="00C172F4"/>
  </w:style>
  <w:style w:type="character" w:customStyle="1" w:styleId="WW8Num3z6">
    <w:name w:val="WW8Num3z6"/>
    <w:qFormat/>
    <w:rsid w:val="00C172F4"/>
  </w:style>
  <w:style w:type="character" w:customStyle="1" w:styleId="WW8Num3z7">
    <w:name w:val="WW8Num3z7"/>
    <w:qFormat/>
    <w:rsid w:val="00C172F4"/>
  </w:style>
  <w:style w:type="character" w:customStyle="1" w:styleId="WW8Num3z8">
    <w:name w:val="WW8Num3z8"/>
    <w:qFormat/>
    <w:rsid w:val="00C172F4"/>
  </w:style>
  <w:style w:type="character" w:customStyle="1" w:styleId="WW8Num2z0">
    <w:name w:val="WW8Num2z0"/>
    <w:qFormat/>
    <w:rsid w:val="00C172F4"/>
    <w:rPr>
      <w:rFonts w:ascii="Times New Roman" w:eastAsia="Times New Roman" w:hAnsi="Times New Roman" w:cs="Times New Roman"/>
      <w:sz w:val="22"/>
      <w:szCs w:val="22"/>
    </w:rPr>
  </w:style>
  <w:style w:type="character" w:customStyle="1" w:styleId="WW8Num2z1">
    <w:name w:val="WW8Num2z1"/>
    <w:qFormat/>
    <w:rsid w:val="00C172F4"/>
  </w:style>
  <w:style w:type="character" w:customStyle="1" w:styleId="WW8Num2z2">
    <w:name w:val="WW8Num2z2"/>
    <w:qFormat/>
    <w:rsid w:val="00C172F4"/>
  </w:style>
  <w:style w:type="character" w:customStyle="1" w:styleId="WW8Num2z3">
    <w:name w:val="WW8Num2z3"/>
    <w:qFormat/>
    <w:rsid w:val="00C172F4"/>
  </w:style>
  <w:style w:type="character" w:customStyle="1" w:styleId="WW8Num2z4">
    <w:name w:val="WW8Num2z4"/>
    <w:qFormat/>
    <w:rsid w:val="00C172F4"/>
  </w:style>
  <w:style w:type="character" w:customStyle="1" w:styleId="WW8Num2z5">
    <w:name w:val="WW8Num2z5"/>
    <w:qFormat/>
    <w:rsid w:val="00C172F4"/>
  </w:style>
  <w:style w:type="character" w:customStyle="1" w:styleId="WW8Num2z6">
    <w:name w:val="WW8Num2z6"/>
    <w:qFormat/>
    <w:rsid w:val="00C172F4"/>
  </w:style>
  <w:style w:type="character" w:customStyle="1" w:styleId="WW8Num2z7">
    <w:name w:val="WW8Num2z7"/>
    <w:qFormat/>
    <w:rsid w:val="00C172F4"/>
  </w:style>
  <w:style w:type="character" w:customStyle="1" w:styleId="WW8Num2z8">
    <w:name w:val="WW8Num2z8"/>
    <w:qFormat/>
    <w:rsid w:val="00C172F4"/>
  </w:style>
  <w:style w:type="character" w:customStyle="1" w:styleId="WW8Num10z0">
    <w:name w:val="WW8Num10z0"/>
    <w:qFormat/>
    <w:rsid w:val="00C172F4"/>
    <w:rPr>
      <w:rFonts w:ascii="Times New Roman" w:hAnsi="Times New Roman" w:cs="Times New Roman"/>
    </w:rPr>
  </w:style>
  <w:style w:type="character" w:customStyle="1" w:styleId="WW8Num10z1">
    <w:name w:val="WW8Num10z1"/>
    <w:qFormat/>
    <w:rsid w:val="00C172F4"/>
    <w:rPr>
      <w:rFonts w:cs="Times New Roman"/>
    </w:rPr>
  </w:style>
  <w:style w:type="character" w:customStyle="1" w:styleId="WW8Num8z0">
    <w:name w:val="WW8Num8z0"/>
    <w:qFormat/>
    <w:rsid w:val="00C172F4"/>
    <w:rPr>
      <w:rFonts w:ascii="Times New Roman" w:hAnsi="Times New Roman" w:cs="Times New Roman"/>
    </w:rPr>
  </w:style>
  <w:style w:type="character" w:customStyle="1" w:styleId="WW8Num8z1">
    <w:name w:val="WW8Num8z1"/>
    <w:qFormat/>
    <w:rsid w:val="00C172F4"/>
  </w:style>
  <w:style w:type="character" w:customStyle="1" w:styleId="WW8Num8z2">
    <w:name w:val="WW8Num8z2"/>
    <w:qFormat/>
    <w:rsid w:val="00C172F4"/>
  </w:style>
  <w:style w:type="character" w:customStyle="1" w:styleId="WW8Num8z3">
    <w:name w:val="WW8Num8z3"/>
    <w:qFormat/>
    <w:rsid w:val="00C172F4"/>
  </w:style>
  <w:style w:type="character" w:customStyle="1" w:styleId="WW8Num8z4">
    <w:name w:val="WW8Num8z4"/>
    <w:qFormat/>
    <w:rsid w:val="00C172F4"/>
  </w:style>
  <w:style w:type="character" w:customStyle="1" w:styleId="WW8Num8z5">
    <w:name w:val="WW8Num8z5"/>
    <w:qFormat/>
    <w:rsid w:val="00C172F4"/>
  </w:style>
  <w:style w:type="character" w:customStyle="1" w:styleId="WW8Num8z6">
    <w:name w:val="WW8Num8z6"/>
    <w:qFormat/>
    <w:rsid w:val="00C172F4"/>
  </w:style>
  <w:style w:type="character" w:customStyle="1" w:styleId="WW8Num8z7">
    <w:name w:val="WW8Num8z7"/>
    <w:qFormat/>
    <w:rsid w:val="00C172F4"/>
  </w:style>
  <w:style w:type="character" w:customStyle="1" w:styleId="WW8Num8z8">
    <w:name w:val="WW8Num8z8"/>
    <w:qFormat/>
    <w:rsid w:val="00C172F4"/>
  </w:style>
  <w:style w:type="character" w:customStyle="1" w:styleId="WW8Num11z0">
    <w:name w:val="WW8Num11z0"/>
    <w:qFormat/>
    <w:rsid w:val="00C172F4"/>
    <w:rPr>
      <w:rFonts w:ascii="Times New Roman" w:hAnsi="Times New Roman" w:cs="Times New Roman"/>
    </w:rPr>
  </w:style>
  <w:style w:type="character" w:customStyle="1" w:styleId="WW8Num11z1">
    <w:name w:val="WW8Num11z1"/>
    <w:qFormat/>
    <w:rsid w:val="00C172F4"/>
  </w:style>
  <w:style w:type="character" w:customStyle="1" w:styleId="WW8Num11z2">
    <w:name w:val="WW8Num11z2"/>
    <w:qFormat/>
    <w:rsid w:val="00C172F4"/>
  </w:style>
  <w:style w:type="character" w:customStyle="1" w:styleId="WW8Num11z3">
    <w:name w:val="WW8Num11z3"/>
    <w:qFormat/>
    <w:rsid w:val="00C172F4"/>
  </w:style>
  <w:style w:type="character" w:customStyle="1" w:styleId="WW8Num11z4">
    <w:name w:val="WW8Num11z4"/>
    <w:qFormat/>
    <w:rsid w:val="00C172F4"/>
  </w:style>
  <w:style w:type="character" w:customStyle="1" w:styleId="WW8Num11z5">
    <w:name w:val="WW8Num11z5"/>
    <w:qFormat/>
    <w:rsid w:val="00C172F4"/>
  </w:style>
  <w:style w:type="character" w:customStyle="1" w:styleId="WW8Num11z6">
    <w:name w:val="WW8Num11z6"/>
    <w:qFormat/>
    <w:rsid w:val="00C172F4"/>
  </w:style>
  <w:style w:type="character" w:customStyle="1" w:styleId="WW8Num11z7">
    <w:name w:val="WW8Num11z7"/>
    <w:qFormat/>
    <w:rsid w:val="00C172F4"/>
  </w:style>
  <w:style w:type="character" w:customStyle="1" w:styleId="WW8Num11z8">
    <w:name w:val="WW8Num11z8"/>
    <w:qFormat/>
    <w:rsid w:val="00C172F4"/>
  </w:style>
  <w:style w:type="character" w:customStyle="1" w:styleId="WW8Num5z0">
    <w:name w:val="WW8Num5z0"/>
    <w:qFormat/>
    <w:rsid w:val="00C172F4"/>
    <w:rPr>
      <w:rFonts w:ascii="Times New Roman" w:hAnsi="Times New Roman" w:cs="Times New Roman"/>
    </w:rPr>
  </w:style>
  <w:style w:type="character" w:customStyle="1" w:styleId="WW8Num5z1">
    <w:name w:val="WW8Num5z1"/>
    <w:qFormat/>
    <w:rsid w:val="00C172F4"/>
  </w:style>
  <w:style w:type="character" w:customStyle="1" w:styleId="WW8Num5z2">
    <w:name w:val="WW8Num5z2"/>
    <w:qFormat/>
    <w:rsid w:val="00C172F4"/>
  </w:style>
  <w:style w:type="character" w:customStyle="1" w:styleId="WW8Num5z3">
    <w:name w:val="WW8Num5z3"/>
    <w:qFormat/>
    <w:rsid w:val="00C172F4"/>
  </w:style>
  <w:style w:type="character" w:customStyle="1" w:styleId="WW8Num5z4">
    <w:name w:val="WW8Num5z4"/>
    <w:qFormat/>
    <w:rsid w:val="00C172F4"/>
  </w:style>
  <w:style w:type="character" w:customStyle="1" w:styleId="WW8Num5z5">
    <w:name w:val="WW8Num5z5"/>
    <w:qFormat/>
    <w:rsid w:val="00C172F4"/>
  </w:style>
  <w:style w:type="character" w:customStyle="1" w:styleId="WW8Num5z6">
    <w:name w:val="WW8Num5z6"/>
    <w:qFormat/>
    <w:rsid w:val="00C172F4"/>
  </w:style>
  <w:style w:type="character" w:customStyle="1" w:styleId="WW8Num5z7">
    <w:name w:val="WW8Num5z7"/>
    <w:qFormat/>
    <w:rsid w:val="00C172F4"/>
  </w:style>
  <w:style w:type="character" w:customStyle="1" w:styleId="WW8Num5z8">
    <w:name w:val="WW8Num5z8"/>
    <w:qFormat/>
    <w:rsid w:val="00C172F4"/>
  </w:style>
  <w:style w:type="character" w:customStyle="1" w:styleId="WW8Num14z0">
    <w:name w:val="WW8Num14z0"/>
    <w:qFormat/>
    <w:rsid w:val="00C172F4"/>
    <w:rPr>
      <w:sz w:val="24"/>
      <w:szCs w:val="24"/>
    </w:rPr>
  </w:style>
  <w:style w:type="character" w:customStyle="1" w:styleId="WW8Num14z1">
    <w:name w:val="WW8Num14z1"/>
    <w:qFormat/>
    <w:rsid w:val="00C172F4"/>
  </w:style>
  <w:style w:type="character" w:customStyle="1" w:styleId="WW8Num14z2">
    <w:name w:val="WW8Num14z2"/>
    <w:qFormat/>
    <w:rsid w:val="00C172F4"/>
  </w:style>
  <w:style w:type="character" w:customStyle="1" w:styleId="WW8Num14z3">
    <w:name w:val="WW8Num14z3"/>
    <w:qFormat/>
    <w:rsid w:val="00C172F4"/>
  </w:style>
  <w:style w:type="character" w:customStyle="1" w:styleId="WW8Num14z4">
    <w:name w:val="WW8Num14z4"/>
    <w:qFormat/>
    <w:rsid w:val="00C172F4"/>
  </w:style>
  <w:style w:type="character" w:customStyle="1" w:styleId="WW8Num14z5">
    <w:name w:val="WW8Num14z5"/>
    <w:qFormat/>
    <w:rsid w:val="00C172F4"/>
  </w:style>
  <w:style w:type="character" w:customStyle="1" w:styleId="WW8Num14z6">
    <w:name w:val="WW8Num14z6"/>
    <w:qFormat/>
    <w:rsid w:val="00C172F4"/>
  </w:style>
  <w:style w:type="character" w:customStyle="1" w:styleId="WW8Num14z7">
    <w:name w:val="WW8Num14z7"/>
    <w:qFormat/>
    <w:rsid w:val="00C172F4"/>
  </w:style>
  <w:style w:type="character" w:customStyle="1" w:styleId="WW8Num14z8">
    <w:name w:val="WW8Num14z8"/>
    <w:qFormat/>
    <w:rsid w:val="00C172F4"/>
  </w:style>
  <w:style w:type="character" w:customStyle="1" w:styleId="WW8Num18z0">
    <w:name w:val="WW8Num18z0"/>
    <w:qFormat/>
    <w:rsid w:val="00C172F4"/>
    <w:rPr>
      <w:sz w:val="24"/>
      <w:szCs w:val="24"/>
    </w:rPr>
  </w:style>
  <w:style w:type="character" w:customStyle="1" w:styleId="WW8Num23z0">
    <w:name w:val="WW8Num23z0"/>
    <w:qFormat/>
    <w:rsid w:val="00C172F4"/>
    <w:rPr>
      <w:sz w:val="24"/>
      <w:szCs w:val="24"/>
    </w:rPr>
  </w:style>
  <w:style w:type="character" w:customStyle="1" w:styleId="WW8Num23z1">
    <w:name w:val="WW8Num23z1"/>
    <w:qFormat/>
    <w:rsid w:val="00C172F4"/>
  </w:style>
  <w:style w:type="character" w:customStyle="1" w:styleId="WW8Num23z2">
    <w:name w:val="WW8Num23z2"/>
    <w:qFormat/>
    <w:rsid w:val="00C172F4"/>
  </w:style>
  <w:style w:type="character" w:customStyle="1" w:styleId="WW8Num23z3">
    <w:name w:val="WW8Num23z3"/>
    <w:qFormat/>
    <w:rsid w:val="00C172F4"/>
    <w:rPr>
      <w:sz w:val="24"/>
      <w:szCs w:val="24"/>
    </w:rPr>
  </w:style>
  <w:style w:type="character" w:customStyle="1" w:styleId="WW8Num23z4">
    <w:name w:val="WW8Num23z4"/>
    <w:qFormat/>
    <w:rsid w:val="00C172F4"/>
  </w:style>
  <w:style w:type="character" w:customStyle="1" w:styleId="WW8Num23z5">
    <w:name w:val="WW8Num23z5"/>
    <w:qFormat/>
    <w:rsid w:val="00C172F4"/>
  </w:style>
  <w:style w:type="character" w:customStyle="1" w:styleId="WW8Num23z6">
    <w:name w:val="WW8Num23z6"/>
    <w:qFormat/>
    <w:rsid w:val="00C172F4"/>
  </w:style>
  <w:style w:type="character" w:customStyle="1" w:styleId="WW8Num23z7">
    <w:name w:val="WW8Num23z7"/>
    <w:qFormat/>
    <w:rsid w:val="00C172F4"/>
  </w:style>
  <w:style w:type="character" w:customStyle="1" w:styleId="WW8Num23z8">
    <w:name w:val="WW8Num23z8"/>
    <w:qFormat/>
    <w:rsid w:val="00C172F4"/>
  </w:style>
  <w:style w:type="character" w:customStyle="1" w:styleId="WW8Num13z0">
    <w:name w:val="WW8Num13z0"/>
    <w:qFormat/>
    <w:rsid w:val="00C172F4"/>
    <w:rPr>
      <w:sz w:val="24"/>
      <w:szCs w:val="24"/>
    </w:rPr>
  </w:style>
  <w:style w:type="character" w:customStyle="1" w:styleId="WW8Num20z0">
    <w:name w:val="WW8Num20z0"/>
    <w:qFormat/>
    <w:rsid w:val="00C172F4"/>
    <w:rPr>
      <w:sz w:val="24"/>
      <w:szCs w:val="24"/>
    </w:rPr>
  </w:style>
  <w:style w:type="character" w:customStyle="1" w:styleId="WW8Num15z0">
    <w:name w:val="WW8Num15z0"/>
    <w:qFormat/>
    <w:rsid w:val="00C172F4"/>
  </w:style>
  <w:style w:type="character" w:customStyle="1" w:styleId="WW8Num15z1">
    <w:name w:val="WW8Num15z1"/>
    <w:qFormat/>
    <w:rsid w:val="00C172F4"/>
  </w:style>
  <w:style w:type="character" w:customStyle="1" w:styleId="WW8Num15z2">
    <w:name w:val="WW8Num15z2"/>
    <w:qFormat/>
    <w:rsid w:val="00C172F4"/>
  </w:style>
  <w:style w:type="character" w:customStyle="1" w:styleId="WW8Num15z3">
    <w:name w:val="WW8Num15z3"/>
    <w:qFormat/>
    <w:rsid w:val="00C172F4"/>
  </w:style>
  <w:style w:type="character" w:customStyle="1" w:styleId="WW8Num15z4">
    <w:name w:val="WW8Num15z4"/>
    <w:qFormat/>
    <w:rsid w:val="00C172F4"/>
  </w:style>
  <w:style w:type="character" w:customStyle="1" w:styleId="WW8Num15z5">
    <w:name w:val="WW8Num15z5"/>
    <w:qFormat/>
    <w:rsid w:val="00C172F4"/>
  </w:style>
  <w:style w:type="character" w:customStyle="1" w:styleId="WW8Num15z6">
    <w:name w:val="WW8Num15z6"/>
    <w:qFormat/>
    <w:rsid w:val="00C172F4"/>
  </w:style>
  <w:style w:type="character" w:customStyle="1" w:styleId="WW8Num15z7">
    <w:name w:val="WW8Num15z7"/>
    <w:qFormat/>
    <w:rsid w:val="00C172F4"/>
  </w:style>
  <w:style w:type="character" w:customStyle="1" w:styleId="WW8Num15z8">
    <w:name w:val="WW8Num15z8"/>
    <w:qFormat/>
    <w:rsid w:val="00C172F4"/>
  </w:style>
  <w:style w:type="character" w:customStyle="1" w:styleId="WW8Num7z0">
    <w:name w:val="WW8Num7z0"/>
    <w:qFormat/>
    <w:rsid w:val="00C172F4"/>
  </w:style>
  <w:style w:type="character" w:customStyle="1" w:styleId="WW8Num7z1">
    <w:name w:val="WW8Num7z1"/>
    <w:qFormat/>
    <w:rsid w:val="00C172F4"/>
  </w:style>
  <w:style w:type="character" w:customStyle="1" w:styleId="WW8Num7z2">
    <w:name w:val="WW8Num7z2"/>
    <w:qFormat/>
    <w:rsid w:val="00C172F4"/>
  </w:style>
  <w:style w:type="character" w:customStyle="1" w:styleId="WW8Num7z3">
    <w:name w:val="WW8Num7z3"/>
    <w:qFormat/>
    <w:rsid w:val="00C172F4"/>
  </w:style>
  <w:style w:type="character" w:customStyle="1" w:styleId="WW8Num7z4">
    <w:name w:val="WW8Num7z4"/>
    <w:qFormat/>
    <w:rsid w:val="00C172F4"/>
  </w:style>
  <w:style w:type="character" w:customStyle="1" w:styleId="WW8Num7z5">
    <w:name w:val="WW8Num7z5"/>
    <w:qFormat/>
    <w:rsid w:val="00C172F4"/>
  </w:style>
  <w:style w:type="character" w:customStyle="1" w:styleId="WW8Num7z6">
    <w:name w:val="WW8Num7z6"/>
    <w:qFormat/>
    <w:rsid w:val="00C172F4"/>
  </w:style>
  <w:style w:type="character" w:customStyle="1" w:styleId="WW8Num7z7">
    <w:name w:val="WW8Num7z7"/>
    <w:qFormat/>
    <w:rsid w:val="00C172F4"/>
  </w:style>
  <w:style w:type="character" w:customStyle="1" w:styleId="WW8Num7z8">
    <w:name w:val="WW8Num7z8"/>
    <w:qFormat/>
    <w:rsid w:val="00C172F4"/>
  </w:style>
  <w:style w:type="paragraph" w:styleId="Nagwek">
    <w:name w:val="header"/>
    <w:basedOn w:val="Normalny"/>
    <w:next w:val="Tekstpodstawowy"/>
    <w:link w:val="NagwekZnak"/>
    <w:qFormat/>
    <w:rsid w:val="00C172F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FF7C22"/>
    <w:pPr>
      <w:spacing w:after="120"/>
    </w:pPr>
  </w:style>
  <w:style w:type="paragraph" w:styleId="Lista">
    <w:name w:val="List"/>
    <w:basedOn w:val="Tekstpodstawowy"/>
    <w:rsid w:val="00C172F4"/>
    <w:rPr>
      <w:rFonts w:cs="Arial"/>
    </w:rPr>
  </w:style>
  <w:style w:type="paragraph" w:customStyle="1" w:styleId="Caption">
    <w:name w:val="Caption"/>
    <w:basedOn w:val="Normalny"/>
    <w:qFormat/>
    <w:rsid w:val="00C172F4"/>
    <w:pPr>
      <w:suppressLineNumbers/>
      <w:spacing w:before="120" w:after="120"/>
    </w:pPr>
    <w:rPr>
      <w:rFonts w:cs="Arial"/>
      <w:i/>
      <w:iCs/>
    </w:rPr>
  </w:style>
  <w:style w:type="paragraph" w:customStyle="1" w:styleId="Indeks">
    <w:name w:val="Indeks"/>
    <w:basedOn w:val="Normalny"/>
    <w:qFormat/>
    <w:rsid w:val="00C172F4"/>
    <w:pPr>
      <w:suppressLineNumbers/>
    </w:pPr>
    <w:rPr>
      <w:rFonts w:cs="Arial"/>
    </w:rPr>
  </w:style>
  <w:style w:type="paragraph" w:styleId="Akapitzlist">
    <w:name w:val="List Paragraph"/>
    <w:basedOn w:val="Normalny"/>
    <w:uiPriority w:val="99"/>
    <w:qFormat/>
    <w:rsid w:val="00FF7C22"/>
    <w:pPr>
      <w:ind w:left="720"/>
      <w:contextualSpacing/>
    </w:pPr>
  </w:style>
  <w:style w:type="paragraph" w:customStyle="1" w:styleId="Teksttreci0">
    <w:name w:val="Tekst treści"/>
    <w:basedOn w:val="Normalny"/>
    <w:link w:val="Teksttreci"/>
    <w:qFormat/>
    <w:rsid w:val="001E2EE1"/>
    <w:pPr>
      <w:widowControl w:val="0"/>
      <w:shd w:val="clear" w:color="auto" w:fill="FFFFFF"/>
      <w:spacing w:before="60" w:after="180" w:line="240" w:lineRule="atLeast"/>
      <w:ind w:hanging="280"/>
      <w:jc w:val="center"/>
    </w:pPr>
    <w:rPr>
      <w:rFonts w:ascii="Arial" w:eastAsia="Calibri" w:hAnsi="Arial"/>
      <w:sz w:val="18"/>
      <w:szCs w:val="20"/>
      <w:shd w:val="clear" w:color="auto" w:fill="FFFFFF"/>
    </w:rPr>
  </w:style>
  <w:style w:type="paragraph" w:styleId="Tekstdymka">
    <w:name w:val="Balloon Text"/>
    <w:basedOn w:val="Normalny"/>
    <w:link w:val="TekstdymkaZnak"/>
    <w:uiPriority w:val="99"/>
    <w:semiHidden/>
    <w:qFormat/>
    <w:rsid w:val="001E2EE1"/>
    <w:rPr>
      <w:rFonts w:ascii="Tahoma" w:hAnsi="Tahoma" w:cs="Tahoma"/>
      <w:sz w:val="16"/>
      <w:szCs w:val="16"/>
    </w:rPr>
  </w:style>
  <w:style w:type="paragraph" w:customStyle="1" w:styleId="Nagwek21">
    <w:name w:val="Nagłówek #2"/>
    <w:basedOn w:val="Normalny"/>
    <w:qFormat/>
    <w:rsid w:val="00A009A7"/>
    <w:pPr>
      <w:shd w:val="clear" w:color="auto" w:fill="FFFFFF"/>
      <w:spacing w:before="360" w:line="322" w:lineRule="exact"/>
      <w:outlineLvl w:val="1"/>
    </w:pPr>
    <w:rPr>
      <w:rFonts w:ascii="Calibri" w:eastAsia="Calibri" w:hAnsi="Calibri"/>
      <w:b/>
      <w:bCs/>
      <w:sz w:val="27"/>
      <w:szCs w:val="27"/>
      <w:lang w:eastAsia="en-US"/>
    </w:rPr>
  </w:style>
  <w:style w:type="paragraph" w:customStyle="1" w:styleId="Bezodstpw1">
    <w:name w:val="Bez odstępów1"/>
    <w:qFormat/>
    <w:rsid w:val="00910A27"/>
    <w:rPr>
      <w:rFonts w:eastAsia="Times New Roman"/>
      <w:sz w:val="24"/>
      <w:lang w:val="en-US" w:eastAsia="en-US"/>
    </w:rPr>
  </w:style>
  <w:style w:type="paragraph" w:customStyle="1" w:styleId="EndnoteText">
    <w:name w:val="Endnote Text"/>
    <w:basedOn w:val="Normalny"/>
    <w:link w:val="TekstprzypisukocowegoZnak"/>
    <w:uiPriority w:val="99"/>
    <w:semiHidden/>
    <w:rsid w:val="007B65D9"/>
    <w:rPr>
      <w:sz w:val="20"/>
      <w:szCs w:val="20"/>
    </w:rPr>
  </w:style>
  <w:style w:type="paragraph" w:styleId="NormalnyWeb">
    <w:name w:val="Normal (Web)"/>
    <w:basedOn w:val="Normalny"/>
    <w:qFormat/>
    <w:rsid w:val="00C172F4"/>
    <w:pPr>
      <w:spacing w:before="280" w:after="280"/>
    </w:pPr>
  </w:style>
  <w:style w:type="paragraph" w:styleId="Bezodstpw">
    <w:name w:val="No Spacing"/>
    <w:qFormat/>
    <w:rsid w:val="00317FBF"/>
    <w:rPr>
      <w:sz w:val="24"/>
      <w:lang w:eastAsia="en-US"/>
    </w:rPr>
  </w:style>
  <w:style w:type="paragraph" w:customStyle="1" w:styleId="Default">
    <w:name w:val="Default"/>
    <w:uiPriority w:val="99"/>
    <w:qFormat/>
    <w:rsid w:val="00944001"/>
    <w:rPr>
      <w:rFonts w:ascii="Times New Roman" w:eastAsia="Times New Roman" w:hAnsi="Times New Roman"/>
      <w:color w:val="000000"/>
      <w:sz w:val="24"/>
      <w:szCs w:val="24"/>
    </w:rPr>
  </w:style>
  <w:style w:type="paragraph" w:customStyle="1" w:styleId="redniasiatka1akcent21">
    <w:name w:val="Średnia siatka 1 — akcent 21"/>
    <w:basedOn w:val="Normalny"/>
    <w:uiPriority w:val="34"/>
    <w:qFormat/>
    <w:rsid w:val="008970A6"/>
    <w:pPr>
      <w:ind w:left="720"/>
      <w:contextualSpacing/>
    </w:pPr>
    <w:rPr>
      <w:rFonts w:ascii="Cambria" w:eastAsia="MS Mincho" w:hAnsi="Cambria"/>
    </w:rPr>
  </w:style>
  <w:style w:type="paragraph" w:customStyle="1" w:styleId="Footer">
    <w:name w:val="Footer"/>
    <w:basedOn w:val="Normalny"/>
    <w:link w:val="StopkaZnak"/>
    <w:unhideWhenUsed/>
    <w:rsid w:val="008970A6"/>
    <w:pPr>
      <w:tabs>
        <w:tab w:val="center" w:pos="4536"/>
        <w:tab w:val="right" w:pos="9072"/>
      </w:tabs>
    </w:pPr>
    <w:rPr>
      <w:rFonts w:ascii="Cambria" w:eastAsia="MS Mincho" w:hAnsi="Cambria"/>
      <w:sz w:val="20"/>
      <w:szCs w:val="20"/>
    </w:rPr>
  </w:style>
  <w:style w:type="paragraph" w:customStyle="1" w:styleId="Header">
    <w:name w:val="Header"/>
    <w:basedOn w:val="Normalny"/>
    <w:link w:val="NagwekZnak"/>
    <w:unhideWhenUsed/>
    <w:rsid w:val="008970A6"/>
    <w:pPr>
      <w:tabs>
        <w:tab w:val="center" w:pos="4536"/>
        <w:tab w:val="right" w:pos="9072"/>
      </w:tabs>
    </w:pPr>
    <w:rPr>
      <w:rFonts w:ascii="Cambria" w:eastAsia="MS Mincho" w:hAnsi="Cambria"/>
    </w:rPr>
  </w:style>
  <w:style w:type="paragraph" w:customStyle="1" w:styleId="TOC1">
    <w:name w:val="TOC 1"/>
    <w:basedOn w:val="Normalny"/>
    <w:next w:val="Normalny"/>
    <w:autoRedefine/>
    <w:uiPriority w:val="39"/>
    <w:unhideWhenUsed/>
    <w:locked/>
    <w:rsid w:val="008970A6"/>
    <w:rPr>
      <w:rFonts w:ascii="Cambria" w:eastAsia="MS Mincho" w:hAnsi="Cambria"/>
    </w:rPr>
  </w:style>
  <w:style w:type="paragraph" w:customStyle="1" w:styleId="TOC2">
    <w:name w:val="TOC 2"/>
    <w:basedOn w:val="Normalny"/>
    <w:next w:val="Normalny"/>
    <w:autoRedefine/>
    <w:uiPriority w:val="39"/>
    <w:unhideWhenUsed/>
    <w:locked/>
    <w:rsid w:val="008970A6"/>
    <w:pPr>
      <w:ind w:left="240"/>
    </w:pPr>
    <w:rPr>
      <w:rFonts w:ascii="Cambria" w:eastAsia="MS Mincho" w:hAnsi="Cambria"/>
    </w:rPr>
  </w:style>
  <w:style w:type="paragraph" w:customStyle="1" w:styleId="TOC3">
    <w:name w:val="TOC 3"/>
    <w:basedOn w:val="Normalny"/>
    <w:next w:val="Normalny"/>
    <w:autoRedefine/>
    <w:uiPriority w:val="39"/>
    <w:unhideWhenUsed/>
    <w:locked/>
    <w:rsid w:val="008970A6"/>
    <w:pPr>
      <w:ind w:left="480"/>
    </w:pPr>
    <w:rPr>
      <w:rFonts w:ascii="Cambria" w:eastAsia="MS Mincho" w:hAnsi="Cambria"/>
    </w:rPr>
  </w:style>
  <w:style w:type="paragraph" w:customStyle="1" w:styleId="TOC4">
    <w:name w:val="TOC 4"/>
    <w:basedOn w:val="Normalny"/>
    <w:next w:val="Normalny"/>
    <w:autoRedefine/>
    <w:uiPriority w:val="39"/>
    <w:unhideWhenUsed/>
    <w:locked/>
    <w:rsid w:val="008970A6"/>
    <w:pPr>
      <w:ind w:left="720"/>
    </w:pPr>
    <w:rPr>
      <w:rFonts w:ascii="Cambria" w:eastAsia="MS Mincho" w:hAnsi="Cambria"/>
    </w:rPr>
  </w:style>
  <w:style w:type="paragraph" w:customStyle="1" w:styleId="TOC5">
    <w:name w:val="TOC 5"/>
    <w:basedOn w:val="Normalny"/>
    <w:next w:val="Normalny"/>
    <w:autoRedefine/>
    <w:uiPriority w:val="39"/>
    <w:unhideWhenUsed/>
    <w:locked/>
    <w:rsid w:val="008970A6"/>
    <w:pPr>
      <w:ind w:left="960"/>
    </w:pPr>
    <w:rPr>
      <w:rFonts w:ascii="Cambria" w:eastAsia="MS Mincho" w:hAnsi="Cambria"/>
    </w:rPr>
  </w:style>
  <w:style w:type="paragraph" w:customStyle="1" w:styleId="TOC6">
    <w:name w:val="TOC 6"/>
    <w:basedOn w:val="Normalny"/>
    <w:next w:val="Normalny"/>
    <w:autoRedefine/>
    <w:uiPriority w:val="39"/>
    <w:unhideWhenUsed/>
    <w:locked/>
    <w:rsid w:val="008970A6"/>
    <w:pPr>
      <w:ind w:left="1200"/>
    </w:pPr>
    <w:rPr>
      <w:rFonts w:ascii="Cambria" w:eastAsia="MS Mincho" w:hAnsi="Cambria"/>
    </w:rPr>
  </w:style>
  <w:style w:type="paragraph" w:customStyle="1" w:styleId="TOC7">
    <w:name w:val="TOC 7"/>
    <w:basedOn w:val="Normalny"/>
    <w:next w:val="Normalny"/>
    <w:autoRedefine/>
    <w:uiPriority w:val="39"/>
    <w:unhideWhenUsed/>
    <w:locked/>
    <w:rsid w:val="008970A6"/>
    <w:pPr>
      <w:ind w:left="1440"/>
    </w:pPr>
    <w:rPr>
      <w:rFonts w:ascii="Cambria" w:eastAsia="MS Mincho" w:hAnsi="Cambria"/>
    </w:rPr>
  </w:style>
  <w:style w:type="paragraph" w:customStyle="1" w:styleId="TOC8">
    <w:name w:val="TOC 8"/>
    <w:basedOn w:val="Normalny"/>
    <w:next w:val="Normalny"/>
    <w:autoRedefine/>
    <w:uiPriority w:val="39"/>
    <w:unhideWhenUsed/>
    <w:locked/>
    <w:rsid w:val="008970A6"/>
    <w:pPr>
      <w:ind w:left="1680"/>
    </w:pPr>
    <w:rPr>
      <w:rFonts w:ascii="Cambria" w:eastAsia="MS Mincho" w:hAnsi="Cambria"/>
    </w:rPr>
  </w:style>
  <w:style w:type="paragraph" w:customStyle="1" w:styleId="TOC9">
    <w:name w:val="TOC 9"/>
    <w:basedOn w:val="Normalny"/>
    <w:next w:val="Normalny"/>
    <w:autoRedefine/>
    <w:uiPriority w:val="39"/>
    <w:unhideWhenUsed/>
    <w:locked/>
    <w:rsid w:val="008970A6"/>
    <w:pPr>
      <w:ind w:left="1920"/>
    </w:pPr>
    <w:rPr>
      <w:rFonts w:ascii="Cambria" w:eastAsia="MS Mincho" w:hAnsi="Cambria"/>
    </w:rPr>
  </w:style>
  <w:style w:type="paragraph" w:customStyle="1" w:styleId="Kolorowalistaakcent11">
    <w:name w:val="Kolorowa lista — akcent 11"/>
    <w:basedOn w:val="Normalny"/>
    <w:uiPriority w:val="34"/>
    <w:qFormat/>
    <w:rsid w:val="008970A6"/>
    <w:pPr>
      <w:ind w:left="720"/>
      <w:contextualSpacing/>
    </w:pPr>
    <w:rPr>
      <w:rFonts w:ascii="Cambria" w:eastAsia="MS Mincho" w:hAnsi="Cambria"/>
    </w:rPr>
  </w:style>
  <w:style w:type="paragraph" w:styleId="Legenda">
    <w:name w:val="caption"/>
    <w:basedOn w:val="Normalny"/>
    <w:next w:val="Normalny"/>
    <w:qFormat/>
    <w:locked/>
    <w:rsid w:val="008970A6"/>
    <w:pPr>
      <w:spacing w:after="200"/>
    </w:pPr>
    <w:rPr>
      <w:rFonts w:ascii="Cambria" w:eastAsia="MS Mincho" w:hAnsi="Cambria"/>
      <w:b/>
      <w:bCs/>
      <w:color w:val="4F81BD"/>
      <w:sz w:val="18"/>
      <w:szCs w:val="18"/>
    </w:rPr>
  </w:style>
  <w:style w:type="paragraph" w:styleId="Tekstpodstawowy2">
    <w:name w:val="Body Text 2"/>
    <w:basedOn w:val="Normalny"/>
    <w:link w:val="Tekstpodstawowy2Znak"/>
    <w:uiPriority w:val="99"/>
    <w:semiHidden/>
    <w:unhideWhenUsed/>
    <w:qFormat/>
    <w:rsid w:val="00BB0523"/>
    <w:pPr>
      <w:spacing w:after="120" w:line="480" w:lineRule="auto"/>
    </w:pPr>
  </w:style>
  <w:style w:type="paragraph" w:styleId="Tekstpodstawowywcity">
    <w:name w:val="Body Text Indent"/>
    <w:basedOn w:val="Normalny"/>
    <w:link w:val="TekstpodstawowywcityZnak"/>
    <w:uiPriority w:val="99"/>
    <w:semiHidden/>
    <w:unhideWhenUsed/>
    <w:rsid w:val="00D83E94"/>
    <w:pPr>
      <w:spacing w:after="120"/>
      <w:ind w:left="283"/>
    </w:pPr>
  </w:style>
  <w:style w:type="paragraph" w:customStyle="1" w:styleId="Bezodstpw2">
    <w:name w:val="Bez odstępów2"/>
    <w:qFormat/>
    <w:rsid w:val="006C79B8"/>
    <w:rPr>
      <w:rFonts w:eastAsia="Times New Roman"/>
      <w:sz w:val="24"/>
      <w:lang w:eastAsia="en-US"/>
    </w:rPr>
  </w:style>
  <w:style w:type="paragraph" w:customStyle="1" w:styleId="Tekstpodstawowy21">
    <w:name w:val="Tekst podstawowy 21"/>
    <w:basedOn w:val="Normalny"/>
    <w:qFormat/>
    <w:rsid w:val="00B975F5"/>
    <w:pPr>
      <w:suppressAutoHyphens/>
      <w:jc w:val="both"/>
    </w:pPr>
    <w:rPr>
      <w:szCs w:val="20"/>
      <w:lang w:eastAsia="ar-SA"/>
    </w:rPr>
  </w:style>
  <w:style w:type="paragraph" w:customStyle="1" w:styleId="Standard">
    <w:name w:val="Standard"/>
    <w:qFormat/>
    <w:rsid w:val="00C862A6"/>
    <w:pPr>
      <w:suppressAutoHyphens/>
      <w:textAlignment w:val="baseline"/>
    </w:pPr>
    <w:rPr>
      <w:rFonts w:ascii="Liberation Serif" w:eastAsia="SimSun" w:hAnsi="Liberation Serif" w:cs="Mangal"/>
      <w:kern w:val="2"/>
      <w:sz w:val="24"/>
      <w:szCs w:val="24"/>
      <w:lang w:eastAsia="zh-CN" w:bidi="hi-IN"/>
    </w:rPr>
  </w:style>
  <w:style w:type="paragraph" w:styleId="Tekstpodstawowy3">
    <w:name w:val="Body Text 3"/>
    <w:basedOn w:val="Normalny"/>
    <w:link w:val="Tekstpodstawowy3Znak"/>
    <w:uiPriority w:val="99"/>
    <w:semiHidden/>
    <w:unhideWhenUsed/>
    <w:qFormat/>
    <w:rsid w:val="00C862A6"/>
    <w:pPr>
      <w:spacing w:after="120"/>
    </w:pPr>
    <w:rPr>
      <w:sz w:val="16"/>
      <w:szCs w:val="16"/>
    </w:rPr>
  </w:style>
  <w:style w:type="paragraph" w:customStyle="1" w:styleId="Naglwekstrony">
    <w:name w:val="Naglówek strony"/>
    <w:basedOn w:val="Normalny"/>
    <w:qFormat/>
    <w:rsid w:val="00C862A6"/>
    <w:pPr>
      <w:widowControl w:val="0"/>
      <w:tabs>
        <w:tab w:val="center" w:pos="4536"/>
        <w:tab w:val="right" w:pos="9072"/>
      </w:tabs>
    </w:pPr>
    <w:rPr>
      <w:sz w:val="20"/>
      <w:szCs w:val="20"/>
    </w:rPr>
  </w:style>
  <w:style w:type="paragraph" w:customStyle="1" w:styleId="Tekstpodstawowy31">
    <w:name w:val="Tekst podstawowy 31"/>
    <w:basedOn w:val="Normalny"/>
    <w:qFormat/>
    <w:rsid w:val="00C862A6"/>
    <w:pPr>
      <w:suppressAutoHyphens/>
      <w:spacing w:line="300" w:lineRule="exact"/>
      <w:jc w:val="both"/>
    </w:pPr>
    <w:rPr>
      <w:rFonts w:ascii="Arial" w:hAnsi="Arial"/>
      <w:sz w:val="20"/>
      <w:szCs w:val="20"/>
      <w:lang w:eastAsia="ar-SA"/>
    </w:rPr>
  </w:style>
  <w:style w:type="paragraph" w:styleId="Tytu">
    <w:name w:val="Title"/>
    <w:basedOn w:val="Normalny"/>
    <w:link w:val="TytuZnak"/>
    <w:qFormat/>
    <w:locked/>
    <w:rsid w:val="00C862A6"/>
    <w:pPr>
      <w:spacing w:line="300" w:lineRule="exact"/>
      <w:jc w:val="center"/>
    </w:pPr>
    <w:rPr>
      <w:b/>
      <w:bCs/>
      <w:sz w:val="22"/>
    </w:rPr>
  </w:style>
  <w:style w:type="paragraph" w:styleId="HTML-wstpniesformatowany">
    <w:name w:val="HTML Preformatted"/>
    <w:basedOn w:val="Normalny"/>
    <w:qFormat/>
    <w:rsid w:val="008D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etrykatytul">
    <w:name w:val="metryka tytul"/>
    <w:basedOn w:val="Normalny"/>
    <w:qFormat/>
    <w:rsid w:val="00425D57"/>
    <w:pPr>
      <w:spacing w:beforeAutospacing="1" w:afterAutospacing="1"/>
    </w:pPr>
  </w:style>
  <w:style w:type="paragraph" w:customStyle="1" w:styleId="Nagwek51">
    <w:name w:val="Nagłówek #51"/>
    <w:basedOn w:val="Normalny"/>
    <w:qFormat/>
    <w:rsid w:val="00FB5444"/>
    <w:pPr>
      <w:shd w:val="clear" w:color="auto" w:fill="FFFFFF"/>
      <w:spacing w:before="900" w:after="240" w:line="254" w:lineRule="exact"/>
      <w:jc w:val="center"/>
      <w:outlineLvl w:val="4"/>
    </w:pPr>
    <w:rPr>
      <w:rFonts w:eastAsia="Calibri"/>
      <w:b/>
      <w:bCs/>
      <w:sz w:val="21"/>
      <w:szCs w:val="21"/>
    </w:rPr>
  </w:style>
  <w:style w:type="paragraph" w:customStyle="1" w:styleId="Teksttreci30">
    <w:name w:val="Tekst treści (3)"/>
    <w:basedOn w:val="Normalny"/>
    <w:link w:val="Teksttreci3"/>
    <w:qFormat/>
    <w:rsid w:val="00FB5444"/>
    <w:pPr>
      <w:shd w:val="clear" w:color="auto" w:fill="FFFFFF"/>
      <w:spacing w:before="120" w:after="240" w:line="250" w:lineRule="exact"/>
    </w:pPr>
    <w:rPr>
      <w:rFonts w:eastAsia="Calibri"/>
      <w:sz w:val="21"/>
      <w:szCs w:val="21"/>
    </w:rPr>
  </w:style>
  <w:style w:type="paragraph" w:customStyle="1" w:styleId="Teksttreci40">
    <w:name w:val="Tekst treści (4)"/>
    <w:basedOn w:val="Normalny"/>
    <w:link w:val="Teksttreci4"/>
    <w:qFormat/>
    <w:rsid w:val="00FB5444"/>
    <w:pPr>
      <w:shd w:val="clear" w:color="auto" w:fill="FFFFFF"/>
      <w:spacing w:after="480" w:line="230" w:lineRule="exact"/>
      <w:jc w:val="right"/>
    </w:pPr>
    <w:rPr>
      <w:rFonts w:eastAsia="Calibri"/>
      <w:sz w:val="20"/>
      <w:szCs w:val="20"/>
    </w:rPr>
  </w:style>
  <w:style w:type="paragraph" w:customStyle="1" w:styleId="Teksttreci50">
    <w:name w:val="Tekst treści (5)"/>
    <w:basedOn w:val="Normalny"/>
    <w:link w:val="Teksttreci5"/>
    <w:qFormat/>
    <w:rsid w:val="00FB5444"/>
    <w:pPr>
      <w:shd w:val="clear" w:color="auto" w:fill="FFFFFF"/>
      <w:spacing w:line="250" w:lineRule="exact"/>
      <w:jc w:val="both"/>
    </w:pPr>
    <w:rPr>
      <w:rFonts w:eastAsia="Calibri"/>
      <w:i/>
      <w:iCs/>
      <w:sz w:val="21"/>
      <w:szCs w:val="21"/>
    </w:rPr>
  </w:style>
  <w:style w:type="paragraph" w:customStyle="1" w:styleId="Textbody">
    <w:name w:val="Text body"/>
    <w:basedOn w:val="Standard"/>
    <w:qFormat/>
    <w:rsid w:val="00FB5444"/>
    <w:pPr>
      <w:spacing w:after="140" w:line="276" w:lineRule="auto"/>
    </w:pPr>
  </w:style>
  <w:style w:type="paragraph" w:styleId="Tekstpodstawowywcity3">
    <w:name w:val="Body Text Indent 3"/>
    <w:basedOn w:val="Normalny"/>
    <w:qFormat/>
    <w:rsid w:val="00C172F4"/>
    <w:pPr>
      <w:ind w:firstLine="431"/>
      <w:jc w:val="both"/>
    </w:pPr>
    <w:rPr>
      <w:sz w:val="26"/>
    </w:rPr>
  </w:style>
  <w:style w:type="paragraph" w:customStyle="1" w:styleId="paragraf">
    <w:name w:val="paragraf"/>
    <w:basedOn w:val="Normalny"/>
    <w:qFormat/>
    <w:rsid w:val="00C172F4"/>
    <w:pPr>
      <w:spacing w:before="240"/>
      <w:jc w:val="center"/>
    </w:pPr>
  </w:style>
  <w:style w:type="numbering" w:customStyle="1" w:styleId="WW8Num1">
    <w:name w:val="WW8Num1"/>
    <w:qFormat/>
    <w:rsid w:val="00C172F4"/>
  </w:style>
  <w:style w:type="numbering" w:customStyle="1" w:styleId="WW8Num9">
    <w:name w:val="WW8Num9"/>
    <w:qFormat/>
    <w:rsid w:val="00C172F4"/>
  </w:style>
  <w:style w:type="numbering" w:customStyle="1" w:styleId="WW8Num33">
    <w:name w:val="WW8Num33"/>
    <w:qFormat/>
    <w:rsid w:val="00C172F4"/>
  </w:style>
  <w:style w:type="numbering" w:customStyle="1" w:styleId="WW8Num12">
    <w:name w:val="WW8Num12"/>
    <w:qFormat/>
    <w:rsid w:val="00C172F4"/>
  </w:style>
  <w:style w:type="numbering" w:customStyle="1" w:styleId="WW8Num4">
    <w:name w:val="WW8Num4"/>
    <w:qFormat/>
    <w:rsid w:val="00C172F4"/>
  </w:style>
  <w:style w:type="numbering" w:customStyle="1" w:styleId="WW8Num6">
    <w:name w:val="WW8Num6"/>
    <w:qFormat/>
    <w:rsid w:val="00C172F4"/>
  </w:style>
  <w:style w:type="numbering" w:customStyle="1" w:styleId="WW8Num3">
    <w:name w:val="WW8Num3"/>
    <w:qFormat/>
    <w:rsid w:val="00C172F4"/>
  </w:style>
  <w:style w:type="numbering" w:customStyle="1" w:styleId="WW8Num2">
    <w:name w:val="WW8Num2"/>
    <w:qFormat/>
    <w:rsid w:val="00C172F4"/>
  </w:style>
  <w:style w:type="numbering" w:customStyle="1" w:styleId="WW8Num10">
    <w:name w:val="WW8Num10"/>
    <w:qFormat/>
    <w:rsid w:val="00C172F4"/>
  </w:style>
  <w:style w:type="numbering" w:customStyle="1" w:styleId="WW8Num8">
    <w:name w:val="WW8Num8"/>
    <w:qFormat/>
    <w:rsid w:val="00C172F4"/>
  </w:style>
  <w:style w:type="numbering" w:customStyle="1" w:styleId="WW8Num11">
    <w:name w:val="WW8Num11"/>
    <w:qFormat/>
    <w:rsid w:val="00C172F4"/>
  </w:style>
  <w:style w:type="numbering" w:customStyle="1" w:styleId="WW8Num5">
    <w:name w:val="WW8Num5"/>
    <w:qFormat/>
    <w:rsid w:val="00C172F4"/>
  </w:style>
  <w:style w:type="numbering" w:customStyle="1" w:styleId="WW8Num14">
    <w:name w:val="WW8Num14"/>
    <w:qFormat/>
    <w:rsid w:val="00C172F4"/>
  </w:style>
  <w:style w:type="numbering" w:customStyle="1" w:styleId="WW8Num18">
    <w:name w:val="WW8Num18"/>
    <w:qFormat/>
    <w:rsid w:val="00C172F4"/>
  </w:style>
  <w:style w:type="numbering" w:customStyle="1" w:styleId="WW8Num23">
    <w:name w:val="WW8Num23"/>
    <w:qFormat/>
    <w:rsid w:val="00C172F4"/>
  </w:style>
  <w:style w:type="numbering" w:customStyle="1" w:styleId="WW8Num13">
    <w:name w:val="WW8Num13"/>
    <w:qFormat/>
    <w:rsid w:val="00C172F4"/>
  </w:style>
  <w:style w:type="numbering" w:customStyle="1" w:styleId="WW8Num20">
    <w:name w:val="WW8Num20"/>
    <w:qFormat/>
    <w:rsid w:val="00C172F4"/>
  </w:style>
  <w:style w:type="numbering" w:customStyle="1" w:styleId="WW8Num15">
    <w:name w:val="WW8Num15"/>
    <w:qFormat/>
    <w:rsid w:val="00C172F4"/>
  </w:style>
  <w:style w:type="numbering" w:customStyle="1" w:styleId="WW8Num7">
    <w:name w:val="WW8Num7"/>
    <w:qFormat/>
    <w:rsid w:val="00C172F4"/>
  </w:style>
  <w:style w:type="table" w:styleId="Tabela-Siatka">
    <w:name w:val="Table Grid"/>
    <w:basedOn w:val="Standardowy"/>
    <w:rsid w:val="001E2EE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DF4C13"/>
    <w:rPr>
      <w:rFonts w:asciiTheme="majorHAnsi" w:eastAsiaTheme="majorEastAsia" w:hAnsiTheme="majorHAnsi" w:cstheme="majorBidi"/>
      <w:b/>
      <w:bCs/>
      <w:color w:val="365F91" w:themeColor="accent1" w:themeShade="BF"/>
      <w:sz w:val="28"/>
      <w:szCs w:val="28"/>
    </w:rPr>
  </w:style>
  <w:style w:type="character" w:customStyle="1" w:styleId="Domylnaczcionkaakapitu2">
    <w:name w:val="Domyślna czcionka akapitu2"/>
    <w:rsid w:val="00073F53"/>
  </w:style>
  <w:style w:type="character" w:customStyle="1" w:styleId="WW8Num1z1">
    <w:name w:val="WW8Num1z1"/>
    <w:rsid w:val="00073F53"/>
  </w:style>
  <w:style w:type="character" w:customStyle="1" w:styleId="WW8Num1z2">
    <w:name w:val="WW8Num1z2"/>
    <w:rsid w:val="00073F53"/>
  </w:style>
  <w:style w:type="character" w:customStyle="1" w:styleId="WW8Num1z3">
    <w:name w:val="WW8Num1z3"/>
    <w:rsid w:val="00073F53"/>
  </w:style>
  <w:style w:type="character" w:customStyle="1" w:styleId="WW8Num1z4">
    <w:name w:val="WW8Num1z4"/>
    <w:rsid w:val="00073F53"/>
  </w:style>
  <w:style w:type="character" w:customStyle="1" w:styleId="WW8Num1z5">
    <w:name w:val="WW8Num1z5"/>
    <w:rsid w:val="00073F53"/>
  </w:style>
  <w:style w:type="character" w:customStyle="1" w:styleId="WW8Num1z6">
    <w:name w:val="WW8Num1z6"/>
    <w:rsid w:val="00073F53"/>
  </w:style>
  <w:style w:type="character" w:customStyle="1" w:styleId="WW8Num1z7">
    <w:name w:val="WW8Num1z7"/>
    <w:rsid w:val="00073F53"/>
  </w:style>
  <w:style w:type="character" w:customStyle="1" w:styleId="WW8Num1z8">
    <w:name w:val="WW8Num1z8"/>
    <w:rsid w:val="00073F53"/>
  </w:style>
  <w:style w:type="character" w:customStyle="1" w:styleId="WW8Num10z2">
    <w:name w:val="WW8Num10z2"/>
    <w:rsid w:val="00073F53"/>
  </w:style>
  <w:style w:type="character" w:customStyle="1" w:styleId="WW8Num10z3">
    <w:name w:val="WW8Num10z3"/>
    <w:rsid w:val="00073F53"/>
  </w:style>
  <w:style w:type="character" w:customStyle="1" w:styleId="WW8Num10z4">
    <w:name w:val="WW8Num10z4"/>
    <w:rsid w:val="00073F53"/>
  </w:style>
  <w:style w:type="character" w:customStyle="1" w:styleId="WW8Num10z5">
    <w:name w:val="WW8Num10z5"/>
    <w:rsid w:val="00073F53"/>
  </w:style>
  <w:style w:type="character" w:customStyle="1" w:styleId="WW8Num10z6">
    <w:name w:val="WW8Num10z6"/>
    <w:rsid w:val="00073F53"/>
  </w:style>
  <w:style w:type="character" w:customStyle="1" w:styleId="WW8Num10z7">
    <w:name w:val="WW8Num10z7"/>
    <w:rsid w:val="00073F53"/>
  </w:style>
  <w:style w:type="character" w:customStyle="1" w:styleId="WW8Num10z8">
    <w:name w:val="WW8Num10z8"/>
    <w:rsid w:val="00073F53"/>
  </w:style>
  <w:style w:type="character" w:customStyle="1" w:styleId="WW8Num13z1">
    <w:name w:val="WW8Num13z1"/>
    <w:rsid w:val="00073F53"/>
  </w:style>
  <w:style w:type="character" w:customStyle="1" w:styleId="WW8Num13z2">
    <w:name w:val="WW8Num13z2"/>
    <w:rsid w:val="00073F53"/>
  </w:style>
  <w:style w:type="character" w:customStyle="1" w:styleId="WW8Num13z3">
    <w:name w:val="WW8Num13z3"/>
    <w:rsid w:val="00073F53"/>
  </w:style>
  <w:style w:type="character" w:customStyle="1" w:styleId="WW8Num13z4">
    <w:name w:val="WW8Num13z4"/>
    <w:rsid w:val="00073F53"/>
  </w:style>
  <w:style w:type="character" w:customStyle="1" w:styleId="WW8Num13z5">
    <w:name w:val="WW8Num13z5"/>
    <w:rsid w:val="00073F53"/>
  </w:style>
  <w:style w:type="character" w:customStyle="1" w:styleId="WW8Num13z6">
    <w:name w:val="WW8Num13z6"/>
    <w:rsid w:val="00073F53"/>
  </w:style>
  <w:style w:type="character" w:customStyle="1" w:styleId="WW8Num13z7">
    <w:name w:val="WW8Num13z7"/>
    <w:rsid w:val="00073F53"/>
  </w:style>
  <w:style w:type="character" w:customStyle="1" w:styleId="WW8Num13z8">
    <w:name w:val="WW8Num13z8"/>
    <w:rsid w:val="00073F53"/>
  </w:style>
  <w:style w:type="character" w:customStyle="1" w:styleId="WW8Num16z0">
    <w:name w:val="WW8Num16z0"/>
    <w:rsid w:val="00073F53"/>
    <w:rPr>
      <w:rFonts w:ascii="Times New Roman" w:eastAsia="Times New Roman" w:hAnsi="Times New Roman" w:cs="Times New Roman"/>
    </w:rPr>
  </w:style>
  <w:style w:type="character" w:customStyle="1" w:styleId="WW8Num16z1">
    <w:name w:val="WW8Num16z1"/>
    <w:rsid w:val="00073F53"/>
  </w:style>
  <w:style w:type="character" w:customStyle="1" w:styleId="WW8Num16z2">
    <w:name w:val="WW8Num16z2"/>
    <w:rsid w:val="00073F53"/>
  </w:style>
  <w:style w:type="character" w:customStyle="1" w:styleId="WW8Num16z3">
    <w:name w:val="WW8Num16z3"/>
    <w:rsid w:val="00073F53"/>
  </w:style>
  <w:style w:type="character" w:customStyle="1" w:styleId="WW8Num16z4">
    <w:name w:val="WW8Num16z4"/>
    <w:rsid w:val="00073F53"/>
  </w:style>
  <w:style w:type="character" w:customStyle="1" w:styleId="WW8Num16z5">
    <w:name w:val="WW8Num16z5"/>
    <w:rsid w:val="00073F53"/>
  </w:style>
  <w:style w:type="character" w:customStyle="1" w:styleId="WW8Num16z6">
    <w:name w:val="WW8Num16z6"/>
    <w:rsid w:val="00073F53"/>
  </w:style>
  <w:style w:type="character" w:customStyle="1" w:styleId="WW8Num16z7">
    <w:name w:val="WW8Num16z7"/>
    <w:rsid w:val="00073F53"/>
  </w:style>
  <w:style w:type="character" w:customStyle="1" w:styleId="WW8Num16z8">
    <w:name w:val="WW8Num16z8"/>
    <w:rsid w:val="00073F53"/>
  </w:style>
  <w:style w:type="character" w:customStyle="1" w:styleId="WW8Num17z0">
    <w:name w:val="WW8Num17z0"/>
    <w:rsid w:val="00073F53"/>
    <w:rPr>
      <w:rFonts w:ascii="Cambria" w:eastAsia="Times New Roman" w:hAnsi="Cambria" w:cs="Arial" w:hint="default"/>
      <w:spacing w:val="-11"/>
      <w:sz w:val="24"/>
      <w:szCs w:val="24"/>
    </w:rPr>
  </w:style>
  <w:style w:type="character" w:customStyle="1" w:styleId="WW8Num18z1">
    <w:name w:val="WW8Num18z1"/>
    <w:rsid w:val="00073F53"/>
  </w:style>
  <w:style w:type="character" w:customStyle="1" w:styleId="WW8Num18z2">
    <w:name w:val="WW8Num18z2"/>
    <w:rsid w:val="00073F53"/>
  </w:style>
  <w:style w:type="character" w:customStyle="1" w:styleId="WW8Num18z3">
    <w:name w:val="WW8Num18z3"/>
    <w:rsid w:val="00073F53"/>
  </w:style>
  <w:style w:type="character" w:customStyle="1" w:styleId="WW8Num18z4">
    <w:name w:val="WW8Num18z4"/>
    <w:rsid w:val="00073F53"/>
  </w:style>
  <w:style w:type="character" w:customStyle="1" w:styleId="WW8Num18z5">
    <w:name w:val="WW8Num18z5"/>
    <w:rsid w:val="00073F53"/>
  </w:style>
  <w:style w:type="character" w:customStyle="1" w:styleId="WW8Num18z6">
    <w:name w:val="WW8Num18z6"/>
    <w:rsid w:val="00073F53"/>
  </w:style>
  <w:style w:type="character" w:customStyle="1" w:styleId="WW8Num18z7">
    <w:name w:val="WW8Num18z7"/>
    <w:rsid w:val="00073F53"/>
  </w:style>
  <w:style w:type="character" w:customStyle="1" w:styleId="WW8Num18z8">
    <w:name w:val="WW8Num18z8"/>
    <w:rsid w:val="00073F53"/>
  </w:style>
  <w:style w:type="character" w:customStyle="1" w:styleId="WW8Num19z0">
    <w:name w:val="WW8Num19z0"/>
    <w:rsid w:val="00073F53"/>
    <w:rPr>
      <w:rFonts w:cs="Segoe UI" w:hint="default"/>
    </w:rPr>
  </w:style>
  <w:style w:type="character" w:customStyle="1" w:styleId="WW8Num19z1">
    <w:name w:val="WW8Num19z1"/>
    <w:rsid w:val="00073F53"/>
  </w:style>
  <w:style w:type="character" w:customStyle="1" w:styleId="WW8Num19z2">
    <w:name w:val="WW8Num19z2"/>
    <w:rsid w:val="00073F53"/>
  </w:style>
  <w:style w:type="character" w:customStyle="1" w:styleId="WW8Num19z3">
    <w:name w:val="WW8Num19z3"/>
    <w:rsid w:val="00073F53"/>
  </w:style>
  <w:style w:type="character" w:customStyle="1" w:styleId="WW8Num19z4">
    <w:name w:val="WW8Num19z4"/>
    <w:rsid w:val="00073F53"/>
  </w:style>
  <w:style w:type="character" w:customStyle="1" w:styleId="WW8Num19z5">
    <w:name w:val="WW8Num19z5"/>
    <w:rsid w:val="00073F53"/>
  </w:style>
  <w:style w:type="character" w:customStyle="1" w:styleId="WW8Num19z6">
    <w:name w:val="WW8Num19z6"/>
    <w:rsid w:val="00073F53"/>
  </w:style>
  <w:style w:type="character" w:customStyle="1" w:styleId="WW8Num19z7">
    <w:name w:val="WW8Num19z7"/>
    <w:rsid w:val="00073F53"/>
  </w:style>
  <w:style w:type="character" w:customStyle="1" w:styleId="WW8Num19z8">
    <w:name w:val="WW8Num19z8"/>
    <w:rsid w:val="00073F53"/>
  </w:style>
  <w:style w:type="character" w:customStyle="1" w:styleId="WW8Num20z1">
    <w:name w:val="WW8Num20z1"/>
    <w:rsid w:val="00073F53"/>
  </w:style>
  <w:style w:type="character" w:customStyle="1" w:styleId="WW8Num20z2">
    <w:name w:val="WW8Num20z2"/>
    <w:rsid w:val="00073F53"/>
  </w:style>
  <w:style w:type="character" w:customStyle="1" w:styleId="WW8Num20z3">
    <w:name w:val="WW8Num20z3"/>
    <w:rsid w:val="00073F53"/>
  </w:style>
  <w:style w:type="character" w:customStyle="1" w:styleId="WW8Num20z4">
    <w:name w:val="WW8Num20z4"/>
    <w:rsid w:val="00073F53"/>
  </w:style>
  <w:style w:type="character" w:customStyle="1" w:styleId="WW8Num20z5">
    <w:name w:val="WW8Num20z5"/>
    <w:rsid w:val="00073F53"/>
  </w:style>
  <w:style w:type="character" w:customStyle="1" w:styleId="WW8Num20z6">
    <w:name w:val="WW8Num20z6"/>
    <w:rsid w:val="00073F53"/>
  </w:style>
  <w:style w:type="character" w:customStyle="1" w:styleId="WW8Num20z7">
    <w:name w:val="WW8Num20z7"/>
    <w:rsid w:val="00073F53"/>
  </w:style>
  <w:style w:type="character" w:customStyle="1" w:styleId="WW8Num20z8">
    <w:name w:val="WW8Num20z8"/>
    <w:rsid w:val="00073F53"/>
  </w:style>
  <w:style w:type="character" w:customStyle="1" w:styleId="WW8Num21z0">
    <w:name w:val="WW8Num21z0"/>
    <w:rsid w:val="00073F53"/>
    <w:rPr>
      <w:rFonts w:hint="default"/>
    </w:rPr>
  </w:style>
  <w:style w:type="character" w:customStyle="1" w:styleId="WW8Num21z1">
    <w:name w:val="WW8Num21z1"/>
    <w:rsid w:val="00073F53"/>
  </w:style>
  <w:style w:type="character" w:customStyle="1" w:styleId="WW8Num21z2">
    <w:name w:val="WW8Num21z2"/>
    <w:rsid w:val="00073F53"/>
  </w:style>
  <w:style w:type="character" w:customStyle="1" w:styleId="WW8Num21z3">
    <w:name w:val="WW8Num21z3"/>
    <w:rsid w:val="00073F53"/>
  </w:style>
  <w:style w:type="character" w:customStyle="1" w:styleId="WW8Num21z4">
    <w:name w:val="WW8Num21z4"/>
    <w:rsid w:val="00073F53"/>
  </w:style>
  <w:style w:type="character" w:customStyle="1" w:styleId="WW8Num21z5">
    <w:name w:val="WW8Num21z5"/>
    <w:rsid w:val="00073F53"/>
  </w:style>
  <w:style w:type="character" w:customStyle="1" w:styleId="WW8Num21z6">
    <w:name w:val="WW8Num21z6"/>
    <w:rsid w:val="00073F53"/>
  </w:style>
  <w:style w:type="character" w:customStyle="1" w:styleId="WW8Num21z7">
    <w:name w:val="WW8Num21z7"/>
    <w:rsid w:val="00073F53"/>
  </w:style>
  <w:style w:type="character" w:customStyle="1" w:styleId="WW8Num21z8">
    <w:name w:val="WW8Num21z8"/>
    <w:rsid w:val="00073F53"/>
  </w:style>
  <w:style w:type="character" w:customStyle="1" w:styleId="WW8Num22z0">
    <w:name w:val="WW8Num22z0"/>
    <w:rsid w:val="00073F53"/>
    <w:rPr>
      <w:rFonts w:ascii="Cambria" w:hAnsi="Cambria" w:cs="Cambria" w:hint="default"/>
    </w:rPr>
  </w:style>
  <w:style w:type="character" w:customStyle="1" w:styleId="WW8Num22z1">
    <w:name w:val="WW8Num22z1"/>
    <w:rsid w:val="00073F53"/>
  </w:style>
  <w:style w:type="character" w:customStyle="1" w:styleId="WW8Num22z2">
    <w:name w:val="WW8Num22z2"/>
    <w:rsid w:val="00073F53"/>
  </w:style>
  <w:style w:type="character" w:customStyle="1" w:styleId="WW8Num22z3">
    <w:name w:val="WW8Num22z3"/>
    <w:rsid w:val="00073F53"/>
  </w:style>
  <w:style w:type="character" w:customStyle="1" w:styleId="WW8Num22z4">
    <w:name w:val="WW8Num22z4"/>
    <w:rsid w:val="00073F53"/>
  </w:style>
  <w:style w:type="character" w:customStyle="1" w:styleId="WW8Num22z5">
    <w:name w:val="WW8Num22z5"/>
    <w:rsid w:val="00073F53"/>
  </w:style>
  <w:style w:type="character" w:customStyle="1" w:styleId="WW8Num22z6">
    <w:name w:val="WW8Num22z6"/>
    <w:rsid w:val="00073F53"/>
  </w:style>
  <w:style w:type="character" w:customStyle="1" w:styleId="WW8Num22z7">
    <w:name w:val="WW8Num22z7"/>
    <w:rsid w:val="00073F53"/>
  </w:style>
  <w:style w:type="character" w:customStyle="1" w:styleId="WW8Num22z8">
    <w:name w:val="WW8Num22z8"/>
    <w:rsid w:val="00073F53"/>
  </w:style>
  <w:style w:type="character" w:customStyle="1" w:styleId="WW8Num24z0">
    <w:name w:val="WW8Num24z0"/>
    <w:rsid w:val="00073F53"/>
    <w:rPr>
      <w:rFonts w:hint="default"/>
      <w:b w:val="0"/>
    </w:rPr>
  </w:style>
  <w:style w:type="character" w:customStyle="1" w:styleId="WW8Num24z1">
    <w:name w:val="WW8Num24z1"/>
    <w:rsid w:val="00073F53"/>
  </w:style>
  <w:style w:type="character" w:customStyle="1" w:styleId="WW8Num24z2">
    <w:name w:val="WW8Num24z2"/>
    <w:rsid w:val="00073F53"/>
  </w:style>
  <w:style w:type="character" w:customStyle="1" w:styleId="WW8Num24z3">
    <w:name w:val="WW8Num24z3"/>
    <w:rsid w:val="00073F53"/>
  </w:style>
  <w:style w:type="character" w:customStyle="1" w:styleId="WW8Num24z4">
    <w:name w:val="WW8Num24z4"/>
    <w:rsid w:val="00073F53"/>
  </w:style>
  <w:style w:type="character" w:customStyle="1" w:styleId="WW8Num24z5">
    <w:name w:val="WW8Num24z5"/>
    <w:rsid w:val="00073F53"/>
  </w:style>
  <w:style w:type="character" w:customStyle="1" w:styleId="WW8Num24z6">
    <w:name w:val="WW8Num24z6"/>
    <w:rsid w:val="00073F53"/>
  </w:style>
  <w:style w:type="character" w:customStyle="1" w:styleId="WW8Num24z7">
    <w:name w:val="WW8Num24z7"/>
    <w:rsid w:val="00073F53"/>
  </w:style>
  <w:style w:type="character" w:customStyle="1" w:styleId="WW8Num24z8">
    <w:name w:val="WW8Num24z8"/>
    <w:rsid w:val="00073F53"/>
  </w:style>
  <w:style w:type="character" w:customStyle="1" w:styleId="WW8Num25z0">
    <w:name w:val="WW8Num25z0"/>
    <w:rsid w:val="00073F53"/>
    <w:rPr>
      <w:rFonts w:hint="default"/>
    </w:rPr>
  </w:style>
  <w:style w:type="character" w:customStyle="1" w:styleId="WW8Num25z1">
    <w:name w:val="WW8Num25z1"/>
    <w:rsid w:val="00073F53"/>
  </w:style>
  <w:style w:type="character" w:customStyle="1" w:styleId="WW8Num25z2">
    <w:name w:val="WW8Num25z2"/>
    <w:rsid w:val="00073F53"/>
  </w:style>
  <w:style w:type="character" w:customStyle="1" w:styleId="WW8Num25z3">
    <w:name w:val="WW8Num25z3"/>
    <w:rsid w:val="00073F53"/>
  </w:style>
  <w:style w:type="character" w:customStyle="1" w:styleId="WW8Num25z4">
    <w:name w:val="WW8Num25z4"/>
    <w:rsid w:val="00073F53"/>
  </w:style>
  <w:style w:type="character" w:customStyle="1" w:styleId="WW8Num25z5">
    <w:name w:val="WW8Num25z5"/>
    <w:rsid w:val="00073F53"/>
  </w:style>
  <w:style w:type="character" w:customStyle="1" w:styleId="WW8Num25z6">
    <w:name w:val="WW8Num25z6"/>
    <w:rsid w:val="00073F53"/>
  </w:style>
  <w:style w:type="character" w:customStyle="1" w:styleId="WW8Num25z7">
    <w:name w:val="WW8Num25z7"/>
    <w:rsid w:val="00073F53"/>
  </w:style>
  <w:style w:type="character" w:customStyle="1" w:styleId="WW8Num25z8">
    <w:name w:val="WW8Num25z8"/>
    <w:rsid w:val="00073F53"/>
  </w:style>
  <w:style w:type="character" w:customStyle="1" w:styleId="WW8Num26z0">
    <w:name w:val="WW8Num26z0"/>
    <w:rsid w:val="00073F53"/>
    <w:rPr>
      <w:rFonts w:ascii="Times New Roman" w:eastAsia="SimSun" w:hAnsi="Times New Roman" w:cs="Times New Roman" w:hint="default"/>
      <w:kern w:val="2"/>
      <w:sz w:val="24"/>
      <w:szCs w:val="24"/>
      <w:lang w:eastAsia="zh-CN" w:bidi="hi-IN"/>
    </w:rPr>
  </w:style>
  <w:style w:type="character" w:customStyle="1" w:styleId="WW8Num26z1">
    <w:name w:val="WW8Num26z1"/>
    <w:rsid w:val="00073F53"/>
  </w:style>
  <w:style w:type="character" w:customStyle="1" w:styleId="WW8Num26z2">
    <w:name w:val="WW8Num26z2"/>
    <w:rsid w:val="00073F53"/>
  </w:style>
  <w:style w:type="character" w:customStyle="1" w:styleId="WW8Num26z3">
    <w:name w:val="WW8Num26z3"/>
    <w:rsid w:val="00073F53"/>
  </w:style>
  <w:style w:type="character" w:customStyle="1" w:styleId="WW8Num26z4">
    <w:name w:val="WW8Num26z4"/>
    <w:rsid w:val="00073F53"/>
  </w:style>
  <w:style w:type="character" w:customStyle="1" w:styleId="WW8Num26z5">
    <w:name w:val="WW8Num26z5"/>
    <w:rsid w:val="00073F53"/>
  </w:style>
  <w:style w:type="character" w:customStyle="1" w:styleId="WW8Num26z6">
    <w:name w:val="WW8Num26z6"/>
    <w:rsid w:val="00073F53"/>
  </w:style>
  <w:style w:type="character" w:customStyle="1" w:styleId="WW8Num26z7">
    <w:name w:val="WW8Num26z7"/>
    <w:rsid w:val="00073F53"/>
  </w:style>
  <w:style w:type="character" w:customStyle="1" w:styleId="WW8Num26z8">
    <w:name w:val="WW8Num26z8"/>
    <w:rsid w:val="00073F53"/>
  </w:style>
  <w:style w:type="character" w:customStyle="1" w:styleId="WW8Num27z0">
    <w:name w:val="WW8Num27z0"/>
    <w:rsid w:val="00073F53"/>
    <w:rPr>
      <w:rFonts w:ascii="Cambria" w:hAnsi="Cambria" w:cs="Arial" w:hint="default"/>
    </w:rPr>
  </w:style>
  <w:style w:type="character" w:customStyle="1" w:styleId="WW8Num28z0">
    <w:name w:val="WW8Num28z0"/>
    <w:rsid w:val="00073F53"/>
    <w:rPr>
      <w:rFonts w:cs="Segoe UI" w:hint="default"/>
    </w:rPr>
  </w:style>
  <w:style w:type="character" w:customStyle="1" w:styleId="WW8Num28z1">
    <w:name w:val="WW8Num28z1"/>
    <w:rsid w:val="00073F53"/>
  </w:style>
  <w:style w:type="character" w:customStyle="1" w:styleId="WW8Num28z2">
    <w:name w:val="WW8Num28z2"/>
    <w:rsid w:val="00073F53"/>
  </w:style>
  <w:style w:type="character" w:customStyle="1" w:styleId="WW8Num28z3">
    <w:name w:val="WW8Num28z3"/>
    <w:rsid w:val="00073F53"/>
  </w:style>
  <w:style w:type="character" w:customStyle="1" w:styleId="WW8Num28z4">
    <w:name w:val="WW8Num28z4"/>
    <w:rsid w:val="00073F53"/>
  </w:style>
  <w:style w:type="character" w:customStyle="1" w:styleId="WW8Num28z5">
    <w:name w:val="WW8Num28z5"/>
    <w:rsid w:val="00073F53"/>
  </w:style>
  <w:style w:type="character" w:customStyle="1" w:styleId="WW8Num28z6">
    <w:name w:val="WW8Num28z6"/>
    <w:rsid w:val="00073F53"/>
  </w:style>
  <w:style w:type="character" w:customStyle="1" w:styleId="WW8Num28z7">
    <w:name w:val="WW8Num28z7"/>
    <w:rsid w:val="00073F53"/>
  </w:style>
  <w:style w:type="character" w:customStyle="1" w:styleId="WW8Num28z8">
    <w:name w:val="WW8Num28z8"/>
    <w:rsid w:val="00073F53"/>
  </w:style>
  <w:style w:type="character" w:customStyle="1" w:styleId="WW8Num29z0">
    <w:name w:val="WW8Num29z0"/>
    <w:rsid w:val="00073F53"/>
    <w:rPr>
      <w:rFonts w:hint="default"/>
    </w:rPr>
  </w:style>
  <w:style w:type="character" w:customStyle="1" w:styleId="WW8Num29z1">
    <w:name w:val="WW8Num29z1"/>
    <w:rsid w:val="00073F53"/>
  </w:style>
  <w:style w:type="character" w:customStyle="1" w:styleId="WW8Num29z2">
    <w:name w:val="WW8Num29z2"/>
    <w:rsid w:val="00073F53"/>
  </w:style>
  <w:style w:type="character" w:customStyle="1" w:styleId="WW8Num29z3">
    <w:name w:val="WW8Num29z3"/>
    <w:rsid w:val="00073F53"/>
  </w:style>
  <w:style w:type="character" w:customStyle="1" w:styleId="WW8Num29z4">
    <w:name w:val="WW8Num29z4"/>
    <w:rsid w:val="00073F53"/>
  </w:style>
  <w:style w:type="character" w:customStyle="1" w:styleId="WW8Num29z5">
    <w:name w:val="WW8Num29z5"/>
    <w:rsid w:val="00073F53"/>
  </w:style>
  <w:style w:type="character" w:customStyle="1" w:styleId="WW8Num29z6">
    <w:name w:val="WW8Num29z6"/>
    <w:rsid w:val="00073F53"/>
  </w:style>
  <w:style w:type="character" w:customStyle="1" w:styleId="WW8Num29z7">
    <w:name w:val="WW8Num29z7"/>
    <w:rsid w:val="00073F53"/>
  </w:style>
  <w:style w:type="character" w:customStyle="1" w:styleId="WW8Num29z8">
    <w:name w:val="WW8Num29z8"/>
    <w:rsid w:val="00073F53"/>
  </w:style>
  <w:style w:type="character" w:customStyle="1" w:styleId="WW8Num30z0">
    <w:name w:val="WW8Num30z0"/>
    <w:rsid w:val="00073F53"/>
    <w:rPr>
      <w:rFonts w:hint="default"/>
    </w:rPr>
  </w:style>
  <w:style w:type="character" w:customStyle="1" w:styleId="WW8Num30z1">
    <w:name w:val="WW8Num30z1"/>
    <w:rsid w:val="00073F53"/>
  </w:style>
  <w:style w:type="character" w:customStyle="1" w:styleId="WW8Num30z2">
    <w:name w:val="WW8Num30z2"/>
    <w:rsid w:val="00073F53"/>
  </w:style>
  <w:style w:type="character" w:customStyle="1" w:styleId="WW8Num30z3">
    <w:name w:val="WW8Num30z3"/>
    <w:rsid w:val="00073F53"/>
  </w:style>
  <w:style w:type="character" w:customStyle="1" w:styleId="WW8Num30z4">
    <w:name w:val="WW8Num30z4"/>
    <w:rsid w:val="00073F53"/>
  </w:style>
  <w:style w:type="character" w:customStyle="1" w:styleId="WW8Num30z5">
    <w:name w:val="WW8Num30z5"/>
    <w:rsid w:val="00073F53"/>
  </w:style>
  <w:style w:type="character" w:customStyle="1" w:styleId="WW8Num30z6">
    <w:name w:val="WW8Num30z6"/>
    <w:rsid w:val="00073F53"/>
  </w:style>
  <w:style w:type="character" w:customStyle="1" w:styleId="WW8Num30z7">
    <w:name w:val="WW8Num30z7"/>
    <w:rsid w:val="00073F53"/>
  </w:style>
  <w:style w:type="character" w:customStyle="1" w:styleId="WW8Num30z8">
    <w:name w:val="WW8Num30z8"/>
    <w:rsid w:val="00073F53"/>
  </w:style>
  <w:style w:type="character" w:customStyle="1" w:styleId="WW8Num31z0">
    <w:name w:val="WW8Num31z0"/>
    <w:rsid w:val="00073F53"/>
    <w:rPr>
      <w:rFonts w:cs="Segoe UI" w:hint="default"/>
    </w:rPr>
  </w:style>
  <w:style w:type="character" w:customStyle="1" w:styleId="WW8Num31z1">
    <w:name w:val="WW8Num31z1"/>
    <w:rsid w:val="00073F53"/>
  </w:style>
  <w:style w:type="character" w:customStyle="1" w:styleId="WW8Num31z2">
    <w:name w:val="WW8Num31z2"/>
    <w:rsid w:val="00073F53"/>
  </w:style>
  <w:style w:type="character" w:customStyle="1" w:styleId="WW8Num31z3">
    <w:name w:val="WW8Num31z3"/>
    <w:rsid w:val="00073F53"/>
  </w:style>
  <w:style w:type="character" w:customStyle="1" w:styleId="WW8Num31z4">
    <w:name w:val="WW8Num31z4"/>
    <w:rsid w:val="00073F53"/>
  </w:style>
  <w:style w:type="character" w:customStyle="1" w:styleId="WW8Num31z5">
    <w:name w:val="WW8Num31z5"/>
    <w:rsid w:val="00073F53"/>
  </w:style>
  <w:style w:type="character" w:customStyle="1" w:styleId="WW8Num31z6">
    <w:name w:val="WW8Num31z6"/>
    <w:rsid w:val="00073F53"/>
  </w:style>
  <w:style w:type="character" w:customStyle="1" w:styleId="WW8Num31z7">
    <w:name w:val="WW8Num31z7"/>
    <w:rsid w:val="00073F53"/>
  </w:style>
  <w:style w:type="character" w:customStyle="1" w:styleId="WW8Num31z8">
    <w:name w:val="WW8Num31z8"/>
    <w:rsid w:val="00073F53"/>
  </w:style>
  <w:style w:type="character" w:customStyle="1" w:styleId="WW8Num32z0">
    <w:name w:val="WW8Num32z0"/>
    <w:rsid w:val="00073F53"/>
    <w:rPr>
      <w:rFonts w:hint="default"/>
    </w:rPr>
  </w:style>
  <w:style w:type="character" w:customStyle="1" w:styleId="WW8Num32z1">
    <w:name w:val="WW8Num32z1"/>
    <w:rsid w:val="00073F53"/>
  </w:style>
  <w:style w:type="character" w:customStyle="1" w:styleId="WW8Num32z2">
    <w:name w:val="WW8Num32z2"/>
    <w:rsid w:val="00073F53"/>
  </w:style>
  <w:style w:type="character" w:customStyle="1" w:styleId="WW8Num32z3">
    <w:name w:val="WW8Num32z3"/>
    <w:rsid w:val="00073F53"/>
  </w:style>
  <w:style w:type="character" w:customStyle="1" w:styleId="WW8Num32z4">
    <w:name w:val="WW8Num32z4"/>
    <w:rsid w:val="00073F53"/>
  </w:style>
  <w:style w:type="character" w:customStyle="1" w:styleId="WW8Num32z5">
    <w:name w:val="WW8Num32z5"/>
    <w:rsid w:val="00073F53"/>
  </w:style>
  <w:style w:type="character" w:customStyle="1" w:styleId="WW8Num32z6">
    <w:name w:val="WW8Num32z6"/>
    <w:rsid w:val="00073F53"/>
  </w:style>
  <w:style w:type="character" w:customStyle="1" w:styleId="WW8Num32z7">
    <w:name w:val="WW8Num32z7"/>
    <w:rsid w:val="00073F53"/>
  </w:style>
  <w:style w:type="character" w:customStyle="1" w:styleId="WW8Num32z8">
    <w:name w:val="WW8Num32z8"/>
    <w:rsid w:val="00073F53"/>
  </w:style>
  <w:style w:type="character" w:customStyle="1" w:styleId="WW8Num33z1">
    <w:name w:val="WW8Num33z1"/>
    <w:rsid w:val="00073F53"/>
  </w:style>
  <w:style w:type="character" w:customStyle="1" w:styleId="WW8Num34z0">
    <w:name w:val="WW8Num34z0"/>
    <w:rsid w:val="00073F53"/>
    <w:rPr>
      <w:rFonts w:hint="default"/>
    </w:rPr>
  </w:style>
  <w:style w:type="character" w:customStyle="1" w:styleId="WW8Num34z1">
    <w:name w:val="WW8Num34z1"/>
    <w:rsid w:val="00073F53"/>
  </w:style>
  <w:style w:type="character" w:customStyle="1" w:styleId="WW8Num34z2">
    <w:name w:val="WW8Num34z2"/>
    <w:rsid w:val="00073F53"/>
  </w:style>
  <w:style w:type="character" w:customStyle="1" w:styleId="WW8Num34z3">
    <w:name w:val="WW8Num34z3"/>
    <w:rsid w:val="00073F53"/>
  </w:style>
  <w:style w:type="character" w:customStyle="1" w:styleId="WW8Num34z4">
    <w:name w:val="WW8Num34z4"/>
    <w:rsid w:val="00073F53"/>
  </w:style>
  <w:style w:type="character" w:customStyle="1" w:styleId="WW8Num34z5">
    <w:name w:val="WW8Num34z5"/>
    <w:rsid w:val="00073F53"/>
  </w:style>
  <w:style w:type="character" w:customStyle="1" w:styleId="WW8Num34z6">
    <w:name w:val="WW8Num34z6"/>
    <w:rsid w:val="00073F53"/>
  </w:style>
  <w:style w:type="character" w:customStyle="1" w:styleId="WW8Num34z7">
    <w:name w:val="WW8Num34z7"/>
    <w:rsid w:val="00073F53"/>
  </w:style>
  <w:style w:type="character" w:customStyle="1" w:styleId="WW8Num34z8">
    <w:name w:val="WW8Num34z8"/>
    <w:rsid w:val="00073F53"/>
  </w:style>
  <w:style w:type="character" w:customStyle="1" w:styleId="WW8Num35z0">
    <w:name w:val="WW8Num35z0"/>
    <w:rsid w:val="00073F53"/>
    <w:rPr>
      <w:rFonts w:ascii="Cambria" w:hAnsi="Cambria" w:cs="Arial" w:hint="default"/>
    </w:rPr>
  </w:style>
  <w:style w:type="character" w:customStyle="1" w:styleId="WW8Num36z0">
    <w:name w:val="WW8Num36z0"/>
    <w:rsid w:val="00073F53"/>
    <w:rPr>
      <w:rFonts w:hint="default"/>
    </w:rPr>
  </w:style>
  <w:style w:type="character" w:customStyle="1" w:styleId="WW8Num36z1">
    <w:name w:val="WW8Num36z1"/>
    <w:rsid w:val="00073F53"/>
  </w:style>
  <w:style w:type="character" w:customStyle="1" w:styleId="WW8Num36z2">
    <w:name w:val="WW8Num36z2"/>
    <w:rsid w:val="00073F53"/>
  </w:style>
  <w:style w:type="character" w:customStyle="1" w:styleId="WW8Num36z3">
    <w:name w:val="WW8Num36z3"/>
    <w:rsid w:val="00073F53"/>
  </w:style>
  <w:style w:type="character" w:customStyle="1" w:styleId="WW8Num36z4">
    <w:name w:val="WW8Num36z4"/>
    <w:rsid w:val="00073F53"/>
  </w:style>
  <w:style w:type="character" w:customStyle="1" w:styleId="WW8Num36z5">
    <w:name w:val="WW8Num36z5"/>
    <w:rsid w:val="00073F53"/>
  </w:style>
  <w:style w:type="character" w:customStyle="1" w:styleId="WW8Num36z6">
    <w:name w:val="WW8Num36z6"/>
    <w:rsid w:val="00073F53"/>
  </w:style>
  <w:style w:type="character" w:customStyle="1" w:styleId="WW8Num36z7">
    <w:name w:val="WW8Num36z7"/>
    <w:rsid w:val="00073F53"/>
  </w:style>
  <w:style w:type="character" w:customStyle="1" w:styleId="WW8Num36z8">
    <w:name w:val="WW8Num36z8"/>
    <w:rsid w:val="00073F53"/>
  </w:style>
  <w:style w:type="character" w:customStyle="1" w:styleId="WW8Num37z0">
    <w:name w:val="WW8Num37z0"/>
    <w:rsid w:val="00073F53"/>
    <w:rPr>
      <w:rFonts w:ascii="Times New Roman" w:eastAsia="Times New Roman" w:hAnsi="Times New Roman" w:cs="Times New Roman"/>
    </w:rPr>
  </w:style>
  <w:style w:type="character" w:customStyle="1" w:styleId="WW8Num37z1">
    <w:name w:val="WW8Num37z1"/>
    <w:rsid w:val="00073F53"/>
  </w:style>
  <w:style w:type="character" w:customStyle="1" w:styleId="WW8Num37z2">
    <w:name w:val="WW8Num37z2"/>
    <w:rsid w:val="00073F53"/>
  </w:style>
  <w:style w:type="character" w:customStyle="1" w:styleId="WW8Num37z3">
    <w:name w:val="WW8Num37z3"/>
    <w:rsid w:val="00073F53"/>
  </w:style>
  <w:style w:type="character" w:customStyle="1" w:styleId="WW8Num37z4">
    <w:name w:val="WW8Num37z4"/>
    <w:rsid w:val="00073F53"/>
  </w:style>
  <w:style w:type="character" w:customStyle="1" w:styleId="WW8Num37z5">
    <w:name w:val="WW8Num37z5"/>
    <w:rsid w:val="00073F53"/>
  </w:style>
  <w:style w:type="character" w:customStyle="1" w:styleId="WW8Num37z6">
    <w:name w:val="WW8Num37z6"/>
    <w:rsid w:val="00073F53"/>
  </w:style>
  <w:style w:type="character" w:customStyle="1" w:styleId="WW8Num37z7">
    <w:name w:val="WW8Num37z7"/>
    <w:rsid w:val="00073F53"/>
  </w:style>
  <w:style w:type="character" w:customStyle="1" w:styleId="WW8Num37z8">
    <w:name w:val="WW8Num37z8"/>
    <w:rsid w:val="00073F53"/>
  </w:style>
  <w:style w:type="character" w:customStyle="1" w:styleId="WW8Num38z0">
    <w:name w:val="WW8Num38z0"/>
    <w:rsid w:val="00073F53"/>
    <w:rPr>
      <w:rFonts w:ascii="Cambria" w:hAnsi="Cambria" w:cs="Arial" w:hint="default"/>
    </w:rPr>
  </w:style>
  <w:style w:type="character" w:customStyle="1" w:styleId="WW8Num39z0">
    <w:name w:val="WW8Num39z0"/>
    <w:rsid w:val="00073F53"/>
    <w:rPr>
      <w:rFonts w:hint="default"/>
    </w:rPr>
  </w:style>
  <w:style w:type="character" w:customStyle="1" w:styleId="WW8Num39z1">
    <w:name w:val="WW8Num39z1"/>
    <w:rsid w:val="00073F53"/>
  </w:style>
  <w:style w:type="character" w:customStyle="1" w:styleId="WW8Num39z2">
    <w:name w:val="WW8Num39z2"/>
    <w:rsid w:val="00073F53"/>
  </w:style>
  <w:style w:type="character" w:customStyle="1" w:styleId="WW8Num39z3">
    <w:name w:val="WW8Num39z3"/>
    <w:rsid w:val="00073F53"/>
  </w:style>
  <w:style w:type="character" w:customStyle="1" w:styleId="WW8Num39z4">
    <w:name w:val="WW8Num39z4"/>
    <w:rsid w:val="00073F53"/>
  </w:style>
  <w:style w:type="character" w:customStyle="1" w:styleId="WW8Num39z5">
    <w:name w:val="WW8Num39z5"/>
    <w:rsid w:val="00073F53"/>
  </w:style>
  <w:style w:type="character" w:customStyle="1" w:styleId="WW8Num39z6">
    <w:name w:val="WW8Num39z6"/>
    <w:rsid w:val="00073F53"/>
  </w:style>
  <w:style w:type="character" w:customStyle="1" w:styleId="WW8Num39z7">
    <w:name w:val="WW8Num39z7"/>
    <w:rsid w:val="00073F53"/>
  </w:style>
  <w:style w:type="character" w:customStyle="1" w:styleId="WW8Num39z8">
    <w:name w:val="WW8Num39z8"/>
    <w:rsid w:val="00073F53"/>
  </w:style>
  <w:style w:type="character" w:customStyle="1" w:styleId="WW8Num40z0">
    <w:name w:val="WW8Num40z0"/>
    <w:rsid w:val="00073F53"/>
    <w:rPr>
      <w:rFonts w:hint="default"/>
      <w:b w:val="0"/>
    </w:rPr>
  </w:style>
  <w:style w:type="character" w:customStyle="1" w:styleId="WW8Num40z1">
    <w:name w:val="WW8Num40z1"/>
    <w:rsid w:val="00073F53"/>
  </w:style>
  <w:style w:type="character" w:customStyle="1" w:styleId="WW8Num40z2">
    <w:name w:val="WW8Num40z2"/>
    <w:rsid w:val="00073F53"/>
  </w:style>
  <w:style w:type="character" w:customStyle="1" w:styleId="WW8Num40z3">
    <w:name w:val="WW8Num40z3"/>
    <w:rsid w:val="00073F53"/>
  </w:style>
  <w:style w:type="character" w:customStyle="1" w:styleId="WW8Num40z4">
    <w:name w:val="WW8Num40z4"/>
    <w:rsid w:val="00073F53"/>
  </w:style>
  <w:style w:type="character" w:customStyle="1" w:styleId="WW8Num40z5">
    <w:name w:val="WW8Num40z5"/>
    <w:rsid w:val="00073F53"/>
  </w:style>
  <w:style w:type="character" w:customStyle="1" w:styleId="WW8Num40z6">
    <w:name w:val="WW8Num40z6"/>
    <w:rsid w:val="00073F53"/>
  </w:style>
  <w:style w:type="character" w:customStyle="1" w:styleId="WW8Num40z7">
    <w:name w:val="WW8Num40z7"/>
    <w:rsid w:val="00073F53"/>
  </w:style>
  <w:style w:type="character" w:customStyle="1" w:styleId="WW8Num40z8">
    <w:name w:val="WW8Num40z8"/>
    <w:rsid w:val="00073F53"/>
  </w:style>
  <w:style w:type="character" w:customStyle="1" w:styleId="WW8Num41z0">
    <w:name w:val="WW8Num41z0"/>
    <w:rsid w:val="00073F53"/>
    <w:rPr>
      <w:rFonts w:hint="default"/>
    </w:rPr>
  </w:style>
  <w:style w:type="character" w:customStyle="1" w:styleId="WW8Num41z1">
    <w:name w:val="WW8Num41z1"/>
    <w:rsid w:val="00073F53"/>
  </w:style>
  <w:style w:type="character" w:customStyle="1" w:styleId="WW8Num41z2">
    <w:name w:val="WW8Num41z2"/>
    <w:rsid w:val="00073F53"/>
  </w:style>
  <w:style w:type="character" w:customStyle="1" w:styleId="WW8Num41z3">
    <w:name w:val="WW8Num41z3"/>
    <w:rsid w:val="00073F53"/>
  </w:style>
  <w:style w:type="character" w:customStyle="1" w:styleId="WW8Num41z4">
    <w:name w:val="WW8Num41z4"/>
    <w:rsid w:val="00073F53"/>
  </w:style>
  <w:style w:type="character" w:customStyle="1" w:styleId="WW8Num41z5">
    <w:name w:val="WW8Num41z5"/>
    <w:rsid w:val="00073F53"/>
  </w:style>
  <w:style w:type="character" w:customStyle="1" w:styleId="WW8Num41z6">
    <w:name w:val="WW8Num41z6"/>
    <w:rsid w:val="00073F53"/>
  </w:style>
  <w:style w:type="character" w:customStyle="1" w:styleId="WW8Num41z7">
    <w:name w:val="WW8Num41z7"/>
    <w:rsid w:val="00073F53"/>
  </w:style>
  <w:style w:type="character" w:customStyle="1" w:styleId="WW8Num41z8">
    <w:name w:val="WW8Num41z8"/>
    <w:rsid w:val="00073F53"/>
  </w:style>
  <w:style w:type="character" w:customStyle="1" w:styleId="WW8Num42z0">
    <w:name w:val="WW8Num42z0"/>
    <w:rsid w:val="00073F53"/>
    <w:rPr>
      <w:rFonts w:ascii="Cambria" w:hAnsi="Cambria" w:cs="Arial" w:hint="default"/>
    </w:rPr>
  </w:style>
  <w:style w:type="character" w:customStyle="1" w:styleId="WW8Num43z0">
    <w:name w:val="WW8Num43z0"/>
    <w:rsid w:val="00073F53"/>
    <w:rPr>
      <w:rFonts w:ascii="Times New Roman" w:hAnsi="Times New Roman" w:cs="Times New Roman" w:hint="default"/>
      <w:sz w:val="24"/>
      <w:szCs w:val="24"/>
    </w:rPr>
  </w:style>
  <w:style w:type="character" w:customStyle="1" w:styleId="WW8Num43z1">
    <w:name w:val="WW8Num43z1"/>
    <w:rsid w:val="00073F53"/>
  </w:style>
  <w:style w:type="character" w:customStyle="1" w:styleId="WW8Num43z2">
    <w:name w:val="WW8Num43z2"/>
    <w:rsid w:val="00073F53"/>
  </w:style>
  <w:style w:type="character" w:customStyle="1" w:styleId="WW8Num43z3">
    <w:name w:val="WW8Num43z3"/>
    <w:rsid w:val="00073F53"/>
  </w:style>
  <w:style w:type="character" w:customStyle="1" w:styleId="WW8Num43z4">
    <w:name w:val="WW8Num43z4"/>
    <w:rsid w:val="00073F53"/>
  </w:style>
  <w:style w:type="character" w:customStyle="1" w:styleId="WW8Num43z5">
    <w:name w:val="WW8Num43z5"/>
    <w:rsid w:val="00073F53"/>
  </w:style>
  <w:style w:type="character" w:customStyle="1" w:styleId="WW8Num43z6">
    <w:name w:val="WW8Num43z6"/>
    <w:rsid w:val="00073F53"/>
  </w:style>
  <w:style w:type="character" w:customStyle="1" w:styleId="WW8Num43z7">
    <w:name w:val="WW8Num43z7"/>
    <w:rsid w:val="00073F53"/>
  </w:style>
  <w:style w:type="character" w:customStyle="1" w:styleId="WW8Num43z8">
    <w:name w:val="WW8Num43z8"/>
    <w:rsid w:val="00073F53"/>
  </w:style>
  <w:style w:type="character" w:customStyle="1" w:styleId="WW8Num44z0">
    <w:name w:val="WW8Num44z0"/>
    <w:rsid w:val="00073F53"/>
    <w:rPr>
      <w:rFonts w:hint="default"/>
      <w:b w:val="0"/>
    </w:rPr>
  </w:style>
  <w:style w:type="character" w:customStyle="1" w:styleId="WW8Num44z1">
    <w:name w:val="WW8Num44z1"/>
    <w:rsid w:val="00073F53"/>
  </w:style>
  <w:style w:type="character" w:customStyle="1" w:styleId="WW8Num44z2">
    <w:name w:val="WW8Num44z2"/>
    <w:rsid w:val="00073F53"/>
  </w:style>
  <w:style w:type="character" w:customStyle="1" w:styleId="WW8Num44z3">
    <w:name w:val="WW8Num44z3"/>
    <w:rsid w:val="00073F53"/>
  </w:style>
  <w:style w:type="character" w:customStyle="1" w:styleId="WW8Num44z4">
    <w:name w:val="WW8Num44z4"/>
    <w:rsid w:val="00073F53"/>
  </w:style>
  <w:style w:type="character" w:customStyle="1" w:styleId="WW8Num44z5">
    <w:name w:val="WW8Num44z5"/>
    <w:rsid w:val="00073F53"/>
  </w:style>
  <w:style w:type="character" w:customStyle="1" w:styleId="WW8Num44z6">
    <w:name w:val="WW8Num44z6"/>
    <w:rsid w:val="00073F53"/>
  </w:style>
  <w:style w:type="character" w:customStyle="1" w:styleId="WW8Num44z7">
    <w:name w:val="WW8Num44z7"/>
    <w:rsid w:val="00073F53"/>
  </w:style>
  <w:style w:type="character" w:customStyle="1" w:styleId="WW8Num44z8">
    <w:name w:val="WW8Num44z8"/>
    <w:rsid w:val="00073F53"/>
  </w:style>
  <w:style w:type="character" w:customStyle="1" w:styleId="WW8NumSt20z0">
    <w:name w:val="WW8NumSt20z0"/>
    <w:rsid w:val="00073F53"/>
    <w:rPr>
      <w:rFonts w:ascii="Arial" w:hAnsi="Arial" w:cs="Arial" w:hint="default"/>
    </w:rPr>
  </w:style>
  <w:style w:type="character" w:customStyle="1" w:styleId="WW8NumSt25z0">
    <w:name w:val="WW8NumSt25z0"/>
    <w:rsid w:val="00073F53"/>
    <w:rPr>
      <w:rFonts w:ascii="Cambria" w:hAnsi="Cambria" w:cs="Arial" w:hint="default"/>
    </w:rPr>
  </w:style>
  <w:style w:type="character" w:styleId="Wyrnieniedelikatne">
    <w:name w:val="Subtle Emphasis"/>
    <w:qFormat/>
    <w:rsid w:val="00073F53"/>
    <w:rPr>
      <w:i/>
      <w:iCs/>
      <w:color w:val="404040"/>
    </w:rPr>
  </w:style>
  <w:style w:type="character" w:styleId="Hipercze">
    <w:name w:val="Hyperlink"/>
    <w:rsid w:val="00073F53"/>
    <w:rPr>
      <w:color w:val="0000FF"/>
      <w:u w:val="single"/>
    </w:rPr>
  </w:style>
  <w:style w:type="character" w:customStyle="1" w:styleId="Znakiprzypiswkocowych">
    <w:name w:val="Znaki przypisów końcowych"/>
    <w:rsid w:val="00073F53"/>
    <w:rPr>
      <w:vertAlign w:val="superscript"/>
    </w:rPr>
  </w:style>
  <w:style w:type="paragraph" w:customStyle="1" w:styleId="Nagwek22">
    <w:name w:val="Nagłówek2"/>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Nagwek10">
    <w:name w:val="Nagłówek1"/>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Legenda1">
    <w:name w:val="Legenda1"/>
    <w:basedOn w:val="Normalny"/>
    <w:rsid w:val="00073F53"/>
    <w:pPr>
      <w:suppressLineNumbers/>
      <w:suppressAutoHyphens/>
      <w:spacing w:before="120" w:after="120" w:line="252" w:lineRule="auto"/>
    </w:pPr>
    <w:rPr>
      <w:rFonts w:ascii="Calibri" w:eastAsia="Calibri" w:hAnsi="Calibri" w:cs="Arial"/>
      <w:i/>
      <w:iCs/>
      <w:lang w:eastAsia="zh-CN"/>
    </w:rPr>
  </w:style>
  <w:style w:type="paragraph" w:styleId="Tekstprzypisukocowego">
    <w:name w:val="endnote text"/>
    <w:basedOn w:val="Normalny"/>
    <w:link w:val="TekstprzypisukocowegoZnak1"/>
    <w:rsid w:val="00073F53"/>
    <w:pPr>
      <w:suppressAutoHyphens/>
      <w:spacing w:after="160" w:line="252" w:lineRule="auto"/>
    </w:pPr>
    <w:rPr>
      <w:rFonts w:ascii="Calibri" w:eastAsia="Calibri" w:hAnsi="Calibri" w:cs="Calibri"/>
      <w:sz w:val="20"/>
      <w:szCs w:val="20"/>
      <w:lang w:eastAsia="zh-CN"/>
    </w:rPr>
  </w:style>
  <w:style w:type="character" w:customStyle="1" w:styleId="TekstprzypisukocowegoZnak1">
    <w:name w:val="Tekst przypisu końcowego Znak1"/>
    <w:basedOn w:val="Domylnaczcionkaakapitu"/>
    <w:link w:val="Tekstprzypisukocowego"/>
    <w:rsid w:val="00073F53"/>
    <w:rPr>
      <w:rFonts w:cs="Calibri"/>
      <w:szCs w:val="20"/>
      <w:lang w:eastAsia="zh-CN"/>
    </w:rPr>
  </w:style>
  <w:style w:type="character" w:customStyle="1" w:styleId="Nagwek3Znak1">
    <w:name w:val="Nagłówek 3 Znak1"/>
    <w:basedOn w:val="Domylnaczcionkaakapitu"/>
    <w:link w:val="Nagwek3"/>
    <w:rsid w:val="00073F53"/>
    <w:rPr>
      <w:rFonts w:asciiTheme="majorHAnsi" w:eastAsiaTheme="majorEastAsia" w:hAnsiTheme="majorHAnsi" w:cstheme="majorBidi"/>
      <w:b/>
      <w:bCs/>
      <w:color w:val="4F81BD" w:themeColor="accent1"/>
      <w:sz w:val="24"/>
      <w:szCs w:val="24"/>
    </w:rPr>
  </w:style>
  <w:style w:type="character" w:customStyle="1" w:styleId="Nagwek2Znak1">
    <w:name w:val="Nagłówek 2 Znak1"/>
    <w:basedOn w:val="Domylnaczcionkaakapitu"/>
    <w:link w:val="Nagwek2"/>
    <w:semiHidden/>
    <w:rsid w:val="0076701F"/>
    <w:rPr>
      <w:rFonts w:asciiTheme="majorHAnsi" w:eastAsiaTheme="majorEastAsia" w:hAnsiTheme="majorHAnsi" w:cstheme="majorBidi"/>
      <w:b/>
      <w:bCs/>
      <w:color w:val="4F81BD" w:themeColor="accent1"/>
      <w:sz w:val="26"/>
      <w:szCs w:val="26"/>
    </w:rPr>
  </w:style>
  <w:style w:type="paragraph" w:customStyle="1" w:styleId="metrykatyp">
    <w:name w:val="metryka typ"/>
    <w:basedOn w:val="Normalny"/>
    <w:rsid w:val="0075437F"/>
    <w:pPr>
      <w:spacing w:before="100" w:beforeAutospacing="1" w:after="100" w:afterAutospacing="1"/>
    </w:pPr>
  </w:style>
  <w:style w:type="paragraph" w:customStyle="1" w:styleId="metrykaorgan-wydajacy">
    <w:name w:val="metryka organ-wydajacy"/>
    <w:basedOn w:val="Normalny"/>
    <w:rsid w:val="0075437F"/>
    <w:pPr>
      <w:spacing w:before="100" w:beforeAutospacing="1" w:after="100" w:afterAutospacing="1"/>
    </w:pPr>
  </w:style>
  <w:style w:type="paragraph" w:customStyle="1" w:styleId="metrykadata">
    <w:name w:val="metryka data"/>
    <w:basedOn w:val="Normalny"/>
    <w:rsid w:val="0075437F"/>
    <w:pPr>
      <w:spacing w:before="100" w:beforeAutospacing="1" w:after="100" w:afterAutospacing="1"/>
    </w:pPr>
  </w:style>
  <w:style w:type="paragraph" w:customStyle="1" w:styleId="podstawa-prawna">
    <w:name w:val="podstawa-prawna"/>
    <w:basedOn w:val="Normalny"/>
    <w:rsid w:val="0075437F"/>
    <w:pPr>
      <w:spacing w:before="100" w:beforeAutospacing="1" w:after="100" w:afterAutospacing="1"/>
    </w:pPr>
  </w:style>
  <w:style w:type="paragraph" w:customStyle="1" w:styleId="srodtytul">
    <w:name w:val="srodtytul"/>
    <w:basedOn w:val="Normalny"/>
    <w:rsid w:val="0075437F"/>
    <w:pPr>
      <w:spacing w:before="100" w:beforeAutospacing="1" w:after="100" w:afterAutospacing="1"/>
    </w:pPr>
  </w:style>
  <w:style w:type="character" w:customStyle="1" w:styleId="fragment">
    <w:name w:val="fragment"/>
    <w:basedOn w:val="Domylnaczcionkaakapitu"/>
    <w:rsid w:val="0075437F"/>
  </w:style>
  <w:style w:type="paragraph" w:customStyle="1" w:styleId="paragrafinlparagraf-inline">
    <w:name w:val="paragraf inl paragraf-inline"/>
    <w:basedOn w:val="Normalny"/>
    <w:rsid w:val="0075437F"/>
    <w:pPr>
      <w:spacing w:before="100" w:beforeAutospacing="1" w:after="100" w:afterAutospacing="1"/>
    </w:pPr>
  </w:style>
  <w:style w:type="paragraph" w:customStyle="1" w:styleId="punkt">
    <w:name w:val="punkt"/>
    <w:basedOn w:val="Normalny"/>
    <w:rsid w:val="0075437F"/>
    <w:pPr>
      <w:spacing w:before="100" w:beforeAutospacing="1" w:after="100" w:afterAutospacing="1"/>
    </w:pPr>
  </w:style>
  <w:style w:type="paragraph" w:customStyle="1" w:styleId="ustep">
    <w:name w:val="ustep"/>
    <w:basedOn w:val="Normalny"/>
    <w:rsid w:val="0075437F"/>
    <w:pPr>
      <w:spacing w:before="100" w:beforeAutospacing="1" w:after="100" w:afterAutospacing="1"/>
    </w:pPr>
  </w:style>
  <w:style w:type="paragraph" w:customStyle="1" w:styleId="akapit">
    <w:name w:val="akapit"/>
    <w:basedOn w:val="Normalny"/>
    <w:rsid w:val="0075437F"/>
    <w:pPr>
      <w:spacing w:before="100" w:beforeAutospacing="1" w:after="100" w:afterAutospacing="1"/>
    </w:pPr>
  </w:style>
  <w:style w:type="character" w:customStyle="1" w:styleId="StrongEmphasis">
    <w:name w:val="Strong Emphasis"/>
    <w:rsid w:val="00314E4D"/>
    <w:rPr>
      <w:b/>
      <w:bCs/>
    </w:rPr>
  </w:style>
  <w:style w:type="character" w:styleId="Uwydatnienie">
    <w:name w:val="Emphasis"/>
    <w:uiPriority w:val="99"/>
    <w:qFormat/>
    <w:locked/>
    <w:rsid w:val="00B112DE"/>
    <w:rPr>
      <w:i/>
      <w:iCs/>
    </w:rPr>
  </w:style>
  <w:style w:type="paragraph" w:customStyle="1" w:styleId="TYTUAKTUprzedmiotregulacjiustawylubrozporzdzenia">
    <w:name w:val="TYTUŁ_AKTU – przedmiot regulacji ustawy lub rozporządzenia"/>
    <w:next w:val="Normalny"/>
    <w:uiPriority w:val="6"/>
    <w:qFormat/>
    <w:rsid w:val="00B24022"/>
    <w:pPr>
      <w:keepNext/>
      <w:suppressAutoHyphens/>
      <w:spacing w:before="120" w:after="360" w:line="360" w:lineRule="auto"/>
      <w:jc w:val="center"/>
    </w:pPr>
    <w:rPr>
      <w:rFonts w:ascii="Times" w:eastAsia="Times New Roman" w:hAnsi="Times" w:cs="Arial"/>
      <w:b/>
      <w:bCs/>
      <w:sz w:val="24"/>
      <w:szCs w:val="24"/>
    </w:rPr>
  </w:style>
  <w:style w:type="paragraph" w:customStyle="1" w:styleId="OZNRODZAKTUtznustawalubrozporzdzenieiorganwydajcy">
    <w:name w:val="OZN_RODZ_AKTU – tzn. ustawa lub rozporządzenie i organ wydający"/>
    <w:next w:val="Normalny"/>
    <w:uiPriority w:val="5"/>
    <w:qFormat/>
    <w:rsid w:val="00B24022"/>
    <w:pPr>
      <w:keepNext/>
      <w:suppressAutoHyphens/>
      <w:spacing w:after="120" w:line="360" w:lineRule="auto"/>
      <w:jc w:val="center"/>
    </w:pPr>
    <w:rPr>
      <w:rFonts w:ascii="Times" w:eastAsia="Times New Roman" w:hAnsi="Times"/>
      <w:b/>
      <w:bCs/>
      <w:caps/>
      <w:spacing w:val="54"/>
      <w:kern w:val="24"/>
      <w:sz w:val="24"/>
      <w:szCs w:val="24"/>
    </w:rPr>
  </w:style>
  <w:style w:type="character" w:styleId="Odwoanieprzypisudolnego">
    <w:name w:val="footnote reference"/>
    <w:uiPriority w:val="99"/>
    <w:semiHidden/>
    <w:rsid w:val="00B24022"/>
    <w:rPr>
      <w:rFonts w:cs="Times New Roman"/>
      <w:vertAlign w:val="superscript"/>
    </w:rPr>
  </w:style>
  <w:style w:type="paragraph" w:customStyle="1" w:styleId="ARTartustawynprozporzdzenia">
    <w:name w:val="ART(§) – art. ustawy (§ np. rozporządzenia)"/>
    <w:uiPriority w:val="11"/>
    <w:qFormat/>
    <w:rsid w:val="00B24022"/>
    <w:pPr>
      <w:suppressAutoHyphens/>
      <w:autoSpaceDE w:val="0"/>
      <w:autoSpaceDN w:val="0"/>
      <w:adjustRightInd w:val="0"/>
      <w:spacing w:before="120" w:line="360" w:lineRule="auto"/>
      <w:ind w:firstLine="510"/>
      <w:jc w:val="both"/>
    </w:pPr>
    <w:rPr>
      <w:rFonts w:ascii="Times" w:eastAsia="Times New Roman" w:hAnsi="Times" w:cs="Arial"/>
      <w:sz w:val="24"/>
      <w:szCs w:val="20"/>
    </w:rPr>
  </w:style>
  <w:style w:type="character" w:customStyle="1" w:styleId="IDindeksdolny">
    <w:name w:val="_ID_ – indeks dolny"/>
    <w:uiPriority w:val="3"/>
    <w:qFormat/>
    <w:rsid w:val="00B24022"/>
    <w:rPr>
      <w:b w:val="0"/>
      <w:i w:val="0"/>
      <w:vanish w:val="0"/>
      <w:spacing w:val="0"/>
      <w:vertAlign w:val="subscript"/>
    </w:rPr>
  </w:style>
  <w:style w:type="paragraph" w:styleId="Tekstprzypisudolnego">
    <w:name w:val="footnote text"/>
    <w:basedOn w:val="Normalny"/>
    <w:link w:val="TekstprzypisudolnegoZnak"/>
    <w:uiPriority w:val="99"/>
    <w:semiHidden/>
    <w:unhideWhenUsed/>
    <w:rsid w:val="00B24022"/>
    <w:pPr>
      <w:spacing w:after="200" w:line="276" w:lineRule="auto"/>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B24022"/>
    <w:rPr>
      <w:szCs w:val="20"/>
      <w:lang w:eastAsia="en-US"/>
    </w:rPr>
  </w:style>
  <w:style w:type="paragraph" w:customStyle="1" w:styleId="ODNONIKtreodnonika">
    <w:name w:val="ODNOŚNIK – treść odnośnika"/>
    <w:uiPriority w:val="19"/>
    <w:qFormat/>
    <w:rsid w:val="00B24022"/>
    <w:pPr>
      <w:ind w:left="284" w:hanging="284"/>
      <w:jc w:val="both"/>
    </w:pPr>
    <w:rPr>
      <w:rFonts w:ascii="Times New Roman" w:eastAsia="Times New Roman" w:hAnsi="Times New Roman" w:cs="Arial"/>
      <w:szCs w:val="20"/>
    </w:rPr>
  </w:style>
  <w:style w:type="character" w:customStyle="1" w:styleId="markedcontent">
    <w:name w:val="markedcontent"/>
    <w:basedOn w:val="Domylnaczcionkaakapitu"/>
    <w:rsid w:val="002C41ED"/>
  </w:style>
  <w:style w:type="paragraph" w:customStyle="1" w:styleId="Bezodstpw3">
    <w:name w:val="Bez odstępów3"/>
    <w:rsid w:val="001A1F82"/>
    <w:rPr>
      <w:rFonts w:eastAsia="Times New Roman"/>
      <w:sz w:val="22"/>
      <w:lang w:eastAsia="en-US"/>
    </w:rPr>
  </w:style>
  <w:style w:type="paragraph" w:customStyle="1" w:styleId="text-justifylist-indent-4">
    <w:name w:val="text-justify list-indent-4"/>
    <w:basedOn w:val="Normalny"/>
    <w:rsid w:val="00913371"/>
    <w:pPr>
      <w:spacing w:before="100" w:beforeAutospacing="1" w:after="100" w:afterAutospacing="1"/>
    </w:pPr>
  </w:style>
  <w:style w:type="character" w:customStyle="1" w:styleId="text-justify">
    <w:name w:val="text-justify"/>
    <w:basedOn w:val="Domylnaczcionkaakapitu"/>
    <w:uiPriority w:val="99"/>
    <w:rsid w:val="00CB76AD"/>
    <w:rPr>
      <w:rFonts w:cs="Times New Roman"/>
    </w:rPr>
  </w:style>
  <w:style w:type="character" w:customStyle="1" w:styleId="TeksttreciPogrubienie4">
    <w:name w:val="Tekst treści + Pogrubienie4"/>
    <w:basedOn w:val="Teksttreci"/>
    <w:rsid w:val="00FB4F06"/>
    <w:rPr>
      <w:b/>
      <w:bCs/>
      <w:sz w:val="21"/>
      <w:szCs w:val="21"/>
      <w:shd w:val="clear" w:color="auto" w:fill="FFFFFF"/>
    </w:rPr>
  </w:style>
  <w:style w:type="character" w:customStyle="1" w:styleId="Nagwek11">
    <w:name w:val="Nagłówek #1_"/>
    <w:basedOn w:val="Domylnaczcionkaakapitu"/>
    <w:link w:val="Nagwek12"/>
    <w:rsid w:val="00FB4F06"/>
    <w:rPr>
      <w:b/>
      <w:bCs/>
      <w:sz w:val="21"/>
      <w:szCs w:val="21"/>
      <w:shd w:val="clear" w:color="auto" w:fill="FFFFFF"/>
    </w:rPr>
  </w:style>
  <w:style w:type="paragraph" w:customStyle="1" w:styleId="Nagwek12">
    <w:name w:val="Nagłówek #1"/>
    <w:basedOn w:val="Normalny"/>
    <w:link w:val="Nagwek11"/>
    <w:rsid w:val="00FB4F06"/>
    <w:pPr>
      <w:shd w:val="clear" w:color="auto" w:fill="FFFFFF"/>
      <w:spacing w:before="60" w:after="60" w:line="254" w:lineRule="exact"/>
      <w:jc w:val="center"/>
      <w:outlineLvl w:val="0"/>
    </w:pPr>
    <w:rPr>
      <w:rFonts w:ascii="Calibri" w:eastAsia="Calibri" w:hAnsi="Calibri"/>
      <w:b/>
      <w:bCs/>
      <w:sz w:val="21"/>
      <w:szCs w:val="21"/>
    </w:rPr>
  </w:style>
</w:styles>
</file>

<file path=word/webSettings.xml><?xml version="1.0" encoding="utf-8"?>
<w:webSettings xmlns:r="http://schemas.openxmlformats.org/officeDocument/2006/relationships" xmlns:w="http://schemas.openxmlformats.org/wordprocessingml/2006/main">
  <w:divs>
    <w:div w:id="435834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2821</TotalTime>
  <Pages>47</Pages>
  <Words>13053</Words>
  <Characters>78323</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ZARZĄDZENIE NR 106/2018</vt:lpstr>
    </vt:vector>
  </TitlesOfParts>
  <Company/>
  <LinksUpToDate>false</LinksUpToDate>
  <CharactersWithSpaces>91194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106/2018</dc:title>
  <dc:subject/>
  <dc:creator>Marta Hercuń</dc:creator>
  <dc:description/>
  <cp:lastModifiedBy>Marta Hercuń</cp:lastModifiedBy>
  <cp:revision>38</cp:revision>
  <cp:lastPrinted>2021-12-27T10:12:00Z</cp:lastPrinted>
  <dcterms:created xsi:type="dcterms:W3CDTF">2018-11-16T10:49:00Z</dcterms:created>
  <dcterms:modified xsi:type="dcterms:W3CDTF">2021-12-27T10:13:00Z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